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B13CA" w14:textId="77777777" w:rsidR="00733952" w:rsidRDefault="00B347E7">
      <w:pPr>
        <w:jc w:val="center"/>
        <w:rPr>
          <w:b/>
          <w:color w:val="0E877C"/>
          <w:sz w:val="32"/>
          <w:szCs w:val="32"/>
        </w:rPr>
      </w:pPr>
      <w:r>
        <w:rPr>
          <w:b/>
          <w:color w:val="0E877C"/>
          <w:sz w:val="32"/>
          <w:szCs w:val="32"/>
        </w:rPr>
        <w:t>Seed and Soil Program 2022</w:t>
      </w:r>
    </w:p>
    <w:p w14:paraId="53431B20" w14:textId="77777777" w:rsidR="00733952" w:rsidRDefault="00B347E7">
      <w:pPr>
        <w:spacing w:line="240" w:lineRule="auto"/>
        <w:jc w:val="center"/>
        <w:rPr>
          <w:b/>
          <w:sz w:val="28"/>
          <w:szCs w:val="28"/>
        </w:rPr>
      </w:pPr>
      <w:r>
        <w:rPr>
          <w:b/>
          <w:sz w:val="28"/>
          <w:szCs w:val="28"/>
        </w:rPr>
        <w:t>Information Sheet for Households</w:t>
      </w:r>
    </w:p>
    <w:p w14:paraId="5074864C" w14:textId="77777777" w:rsidR="00733952" w:rsidRDefault="000924CA">
      <w:pPr>
        <w:spacing w:line="240" w:lineRule="auto"/>
        <w:rPr>
          <w:rFonts w:ascii="Libre Franklin" w:eastAsia="Libre Franklin" w:hAnsi="Libre Franklin" w:cs="Libre Franklin"/>
          <w:sz w:val="6"/>
          <w:szCs w:val="6"/>
        </w:rPr>
      </w:pPr>
      <w:r>
        <w:rPr>
          <w:noProof/>
        </w:rPr>
        <w:pict w14:anchorId="2D019F4B">
          <v:rect id="_x0000_i1025" alt="" style="width:10in;height:.05pt;mso-width-percent:0;mso-height-percent:0;mso-width-percent:0;mso-height-percent:0" o:hralign="center" o:hrstd="t" o:hr="t" fillcolor="#a0a0a0" stroked="f"/>
        </w:pict>
      </w:r>
    </w:p>
    <w:p w14:paraId="2150EC20" w14:textId="77777777" w:rsidR="00733952" w:rsidRDefault="00B347E7">
      <w:pPr>
        <w:spacing w:before="200"/>
        <w:jc w:val="both"/>
        <w:rPr>
          <w:b/>
          <w:sz w:val="24"/>
          <w:szCs w:val="24"/>
        </w:rPr>
      </w:pPr>
      <w:r>
        <w:rPr>
          <w:color w:val="0E877C"/>
          <w:sz w:val="28"/>
          <w:szCs w:val="28"/>
        </w:rPr>
        <w:t>Welcome to the Seed and Soil Program!</w:t>
      </w:r>
    </w:p>
    <w:p w14:paraId="387F4B49" w14:textId="77777777" w:rsidR="00733952" w:rsidRDefault="00B347E7">
      <w:pPr>
        <w:spacing w:after="200"/>
        <w:jc w:val="both"/>
        <w:rPr>
          <w:sz w:val="20"/>
          <w:szCs w:val="20"/>
        </w:rPr>
      </w:pPr>
      <w:r>
        <w:rPr>
          <w:b/>
          <w:sz w:val="20"/>
          <w:szCs w:val="20"/>
        </w:rPr>
        <w:t>2022 is the Year of the Garden in Ottawa</w:t>
      </w:r>
      <w:r>
        <w:rPr>
          <w:sz w:val="20"/>
          <w:szCs w:val="20"/>
        </w:rPr>
        <w:t xml:space="preserve">! The Just Food Seed and Soil Program provides you with the seed, soil, and information to grow vegetable plants in your garden, yard, or balcony. Your garden can feed your family and friends Good Food! </w:t>
      </w:r>
    </w:p>
    <w:p w14:paraId="06780A30" w14:textId="77777777" w:rsidR="00733952" w:rsidRDefault="00B347E7">
      <w:pPr>
        <w:spacing w:after="200"/>
        <w:jc w:val="both"/>
        <w:rPr>
          <w:sz w:val="20"/>
          <w:szCs w:val="20"/>
        </w:rPr>
      </w:pPr>
      <w:r>
        <w:rPr>
          <w:sz w:val="20"/>
          <w:szCs w:val="20"/>
        </w:rPr>
        <w:t xml:space="preserve">This program is run in partnership with Greely Sand &amp; Gravel and the City of Ottawa, and amazing volunteers and community partners in your </w:t>
      </w:r>
      <w:proofErr w:type="spellStart"/>
      <w:r>
        <w:rPr>
          <w:sz w:val="20"/>
          <w:szCs w:val="20"/>
        </w:rPr>
        <w:t>neighbourhood</w:t>
      </w:r>
      <w:proofErr w:type="spellEnd"/>
      <w:r>
        <w:rPr>
          <w:sz w:val="20"/>
          <w:szCs w:val="20"/>
        </w:rPr>
        <w:t>.</w:t>
      </w:r>
    </w:p>
    <w:p w14:paraId="462B7EAC" w14:textId="77777777" w:rsidR="00733952" w:rsidRDefault="00B347E7">
      <w:pPr>
        <w:spacing w:after="200"/>
        <w:jc w:val="both"/>
        <w:rPr>
          <w:sz w:val="20"/>
          <w:szCs w:val="20"/>
        </w:rPr>
      </w:pPr>
      <w:r>
        <w:rPr>
          <w:sz w:val="20"/>
          <w:szCs w:val="20"/>
        </w:rPr>
        <w:t xml:space="preserve">You can receive </w:t>
      </w:r>
      <w:r>
        <w:rPr>
          <w:b/>
          <w:sz w:val="20"/>
          <w:szCs w:val="20"/>
        </w:rPr>
        <w:t>a minimum of 6 vegetable seed varieties</w:t>
      </w:r>
      <w:r>
        <w:rPr>
          <w:sz w:val="20"/>
          <w:szCs w:val="20"/>
        </w:rPr>
        <w:t xml:space="preserve">. The seed is ready for organic growing, which means that they are free from any pesticides or other chemicals. See the Seed Instructions on the next page for information on how to plant and grow your seed. </w:t>
      </w:r>
    </w:p>
    <w:p w14:paraId="0DA75EE9" w14:textId="77777777" w:rsidR="00733952" w:rsidRDefault="00B347E7">
      <w:pPr>
        <w:jc w:val="both"/>
        <w:rPr>
          <w:sz w:val="20"/>
          <w:szCs w:val="20"/>
        </w:rPr>
      </w:pPr>
      <w:r>
        <w:rPr>
          <w:sz w:val="20"/>
          <w:szCs w:val="20"/>
        </w:rPr>
        <w:t xml:space="preserve">You can also receive approximately </w:t>
      </w:r>
      <w:r>
        <w:rPr>
          <w:b/>
          <w:sz w:val="20"/>
          <w:szCs w:val="20"/>
        </w:rPr>
        <w:t xml:space="preserve">160 </w:t>
      </w:r>
      <w:proofErr w:type="spellStart"/>
      <w:r>
        <w:rPr>
          <w:b/>
          <w:sz w:val="20"/>
          <w:szCs w:val="20"/>
        </w:rPr>
        <w:t>litres</w:t>
      </w:r>
      <w:proofErr w:type="spellEnd"/>
      <w:r>
        <w:rPr>
          <w:b/>
          <w:sz w:val="20"/>
          <w:szCs w:val="20"/>
        </w:rPr>
        <w:t xml:space="preserve"> of organic top-soil </w:t>
      </w:r>
      <w:r>
        <w:rPr>
          <w:sz w:val="20"/>
          <w:szCs w:val="20"/>
        </w:rPr>
        <w:t xml:space="preserve">- enough to fill three blue / black recycling bins. This is about </w:t>
      </w:r>
      <w:r>
        <w:rPr>
          <w:b/>
          <w:sz w:val="20"/>
          <w:szCs w:val="20"/>
        </w:rPr>
        <w:t>$40 worth</w:t>
      </w:r>
      <w:r>
        <w:rPr>
          <w:sz w:val="20"/>
          <w:szCs w:val="20"/>
        </w:rPr>
        <w:t xml:space="preserve"> of soil! </w:t>
      </w:r>
    </w:p>
    <w:p w14:paraId="68F0BCA0" w14:textId="77777777" w:rsidR="00733952" w:rsidRDefault="00B347E7">
      <w:pPr>
        <w:jc w:val="both"/>
        <w:rPr>
          <w:b/>
          <w:sz w:val="20"/>
          <w:szCs w:val="20"/>
        </w:rPr>
      </w:pPr>
      <w:r>
        <w:rPr>
          <w:sz w:val="20"/>
          <w:szCs w:val="20"/>
        </w:rPr>
        <w:t xml:space="preserve">This soil is high quality, full of nutrients, and chemical free. It can be used for your vegetable seed or other plants. </w:t>
      </w:r>
    </w:p>
    <w:p w14:paraId="768137DD" w14:textId="77777777" w:rsidR="00733952" w:rsidRDefault="00733952">
      <w:pPr>
        <w:jc w:val="both"/>
        <w:rPr>
          <w:color w:val="0E877C"/>
          <w:sz w:val="24"/>
          <w:szCs w:val="24"/>
        </w:rPr>
      </w:pPr>
    </w:p>
    <w:p w14:paraId="56490F25" w14:textId="77777777" w:rsidR="00733952" w:rsidRDefault="00B347E7">
      <w:pPr>
        <w:jc w:val="both"/>
      </w:pPr>
      <w:r>
        <w:rPr>
          <w:color w:val="0E877C"/>
          <w:sz w:val="28"/>
          <w:szCs w:val="28"/>
        </w:rPr>
        <w:t>Gardening Resources…</w:t>
      </w:r>
    </w:p>
    <w:p w14:paraId="4BD6F401" w14:textId="77777777" w:rsidR="00733952" w:rsidRDefault="00B347E7">
      <w:pPr>
        <w:jc w:val="both"/>
        <w:rPr>
          <w:b/>
          <w:sz w:val="20"/>
          <w:szCs w:val="20"/>
        </w:rPr>
      </w:pPr>
      <w:r>
        <w:rPr>
          <w:b/>
          <w:sz w:val="20"/>
          <w:szCs w:val="20"/>
        </w:rPr>
        <w:t xml:space="preserve">Just Food Garden Guide: </w:t>
      </w:r>
    </w:p>
    <w:p w14:paraId="105BA3FB" w14:textId="77777777" w:rsidR="00733952" w:rsidRDefault="00B347E7">
      <w:pPr>
        <w:jc w:val="both"/>
        <w:rPr>
          <w:sz w:val="20"/>
          <w:szCs w:val="20"/>
        </w:rPr>
      </w:pPr>
      <w:r>
        <w:rPr>
          <w:sz w:val="20"/>
          <w:szCs w:val="20"/>
        </w:rPr>
        <w:t xml:space="preserve">Do you want a detailed guide on growing from seed, planning a garden layout, composting, harvesting, and more? </w:t>
      </w:r>
    </w:p>
    <w:p w14:paraId="26AE90F4" w14:textId="77777777" w:rsidR="00733952" w:rsidRDefault="00B347E7">
      <w:pPr>
        <w:spacing w:after="200"/>
        <w:jc w:val="both"/>
        <w:rPr>
          <w:sz w:val="20"/>
          <w:szCs w:val="20"/>
        </w:rPr>
      </w:pPr>
      <w:r>
        <w:rPr>
          <w:sz w:val="20"/>
          <w:szCs w:val="20"/>
        </w:rPr>
        <w:t xml:space="preserve">Read the Just Food Garden Guide (available in English, French, Arabic, Mandarin, Spanish): </w:t>
      </w:r>
      <w:hyperlink r:id="rId7">
        <w:r>
          <w:rPr>
            <w:color w:val="1155CC"/>
            <w:sz w:val="20"/>
            <w:szCs w:val="20"/>
            <w:u w:val="single"/>
          </w:rPr>
          <w:t>justfood.ca/</w:t>
        </w:r>
        <w:proofErr w:type="spellStart"/>
        <w:r>
          <w:rPr>
            <w:color w:val="1155CC"/>
            <w:sz w:val="20"/>
            <w:szCs w:val="20"/>
            <w:u w:val="single"/>
          </w:rPr>
          <w:t>gardenguide</w:t>
        </w:r>
        <w:proofErr w:type="spellEnd"/>
      </w:hyperlink>
    </w:p>
    <w:p w14:paraId="11FBA008" w14:textId="77777777" w:rsidR="00733952" w:rsidRDefault="00B347E7">
      <w:pPr>
        <w:jc w:val="both"/>
        <w:rPr>
          <w:sz w:val="20"/>
          <w:szCs w:val="20"/>
        </w:rPr>
      </w:pPr>
      <w:r>
        <w:rPr>
          <w:b/>
          <w:sz w:val="20"/>
          <w:szCs w:val="20"/>
        </w:rPr>
        <w:t xml:space="preserve">Gardening Workshops: </w:t>
      </w:r>
    </w:p>
    <w:p w14:paraId="7D372001" w14:textId="77777777" w:rsidR="00733952" w:rsidRDefault="00B347E7">
      <w:pPr>
        <w:spacing w:after="200"/>
        <w:jc w:val="both"/>
        <w:rPr>
          <w:sz w:val="20"/>
          <w:szCs w:val="20"/>
        </w:rPr>
      </w:pPr>
      <w:r>
        <w:rPr>
          <w:sz w:val="20"/>
          <w:szCs w:val="20"/>
        </w:rPr>
        <w:t xml:space="preserve">Just Food is always hosting new virtual and in-person workshops on how to garden in Ottawa: </w:t>
      </w:r>
      <w:hyperlink r:id="rId8">
        <w:r>
          <w:rPr>
            <w:color w:val="1155CC"/>
            <w:sz w:val="20"/>
            <w:szCs w:val="20"/>
            <w:u w:val="single"/>
          </w:rPr>
          <w:t>justfood.ca/gardening-workshops</w:t>
        </w:r>
      </w:hyperlink>
      <w:r>
        <w:rPr>
          <w:sz w:val="20"/>
          <w:szCs w:val="20"/>
        </w:rPr>
        <w:t xml:space="preserve"> </w:t>
      </w:r>
    </w:p>
    <w:p w14:paraId="05F1AAE8" w14:textId="77777777" w:rsidR="00733952" w:rsidRDefault="00B347E7">
      <w:pPr>
        <w:jc w:val="both"/>
        <w:rPr>
          <w:sz w:val="20"/>
          <w:szCs w:val="20"/>
        </w:rPr>
      </w:pPr>
      <w:r>
        <w:rPr>
          <w:b/>
          <w:sz w:val="20"/>
          <w:szCs w:val="20"/>
        </w:rPr>
        <w:t xml:space="preserve">Vermicomposting: </w:t>
      </w:r>
    </w:p>
    <w:p w14:paraId="233637BC" w14:textId="77777777" w:rsidR="00733952" w:rsidRDefault="00B347E7">
      <w:pPr>
        <w:jc w:val="both"/>
        <w:rPr>
          <w:sz w:val="20"/>
          <w:szCs w:val="20"/>
        </w:rPr>
      </w:pPr>
      <w:r>
        <w:rPr>
          <w:sz w:val="20"/>
          <w:szCs w:val="20"/>
        </w:rPr>
        <w:t xml:space="preserve">Looking for ways to use your household food scraps to give your plants more nutrients? Vermicomposting uses worms to break down food scraps and turn it into a rich, dark soil. </w:t>
      </w:r>
    </w:p>
    <w:p w14:paraId="7204FCA3" w14:textId="17001B80" w:rsidR="00733952" w:rsidRDefault="00B347E7">
      <w:pPr>
        <w:jc w:val="both"/>
        <w:rPr>
          <w:color w:val="1155CC"/>
          <w:sz w:val="20"/>
          <w:szCs w:val="20"/>
          <w:u w:val="single"/>
        </w:rPr>
      </w:pPr>
      <w:r>
        <w:rPr>
          <w:sz w:val="20"/>
          <w:szCs w:val="20"/>
        </w:rPr>
        <w:t xml:space="preserve">Our friends at The Box of Life have an indoor vermicomposting system that even works in apartments: </w:t>
      </w:r>
      <w:hyperlink r:id="rId9">
        <w:r>
          <w:rPr>
            <w:color w:val="1155CC"/>
            <w:sz w:val="20"/>
            <w:szCs w:val="20"/>
            <w:u w:val="single"/>
          </w:rPr>
          <w:t>www.theboxoflife.com</w:t>
        </w:r>
      </w:hyperlink>
    </w:p>
    <w:p w14:paraId="7A2BAD00" w14:textId="7898DF58" w:rsidR="00EE57B7" w:rsidRDefault="00EE57B7">
      <w:pPr>
        <w:jc w:val="both"/>
        <w:rPr>
          <w:sz w:val="20"/>
          <w:szCs w:val="20"/>
        </w:rPr>
      </w:pPr>
    </w:p>
    <w:p w14:paraId="2AA50EEB" w14:textId="296DA72D" w:rsidR="00EE57B7" w:rsidRDefault="00EE57B7">
      <w:pPr>
        <w:jc w:val="both"/>
        <w:rPr>
          <w:sz w:val="20"/>
          <w:szCs w:val="20"/>
        </w:rPr>
      </w:pPr>
      <w:r w:rsidRPr="00EE57B7">
        <w:rPr>
          <w:b/>
          <w:sz w:val="20"/>
          <w:szCs w:val="20"/>
        </w:rPr>
        <w:t>Coming soon:</w:t>
      </w:r>
      <w:r>
        <w:rPr>
          <w:sz w:val="20"/>
          <w:szCs w:val="20"/>
        </w:rPr>
        <w:t xml:space="preserve">  </w:t>
      </w:r>
      <w:proofErr w:type="spellStart"/>
      <w:r>
        <w:rPr>
          <w:sz w:val="20"/>
          <w:szCs w:val="20"/>
        </w:rPr>
        <w:t>Yardshare</w:t>
      </w:r>
      <w:proofErr w:type="spellEnd"/>
      <w:r>
        <w:rPr>
          <w:sz w:val="20"/>
          <w:szCs w:val="20"/>
        </w:rPr>
        <w:t xml:space="preserve"> (for </w:t>
      </w:r>
      <w:proofErr w:type="spellStart"/>
      <w:r>
        <w:rPr>
          <w:sz w:val="20"/>
          <w:szCs w:val="20"/>
        </w:rPr>
        <w:t>neighbours</w:t>
      </w:r>
      <w:proofErr w:type="spellEnd"/>
      <w:r>
        <w:rPr>
          <w:sz w:val="20"/>
          <w:szCs w:val="20"/>
        </w:rPr>
        <w:t xml:space="preserve"> to match up yards with gardeners) and </w:t>
      </w:r>
      <w:hyperlink r:id="rId10" w:history="1">
        <w:r w:rsidRPr="00EE57B7">
          <w:rPr>
            <w:rStyle w:val="Hyperlink"/>
            <w:sz w:val="20"/>
            <w:szCs w:val="20"/>
          </w:rPr>
          <w:t>GoodFoodLink.ca</w:t>
        </w:r>
      </w:hyperlink>
      <w:r>
        <w:rPr>
          <w:sz w:val="20"/>
          <w:szCs w:val="20"/>
        </w:rPr>
        <w:t xml:space="preserve"> (a website to link you to everything about food and farming in this region.)</w:t>
      </w:r>
    </w:p>
    <w:p w14:paraId="6EB34548" w14:textId="77777777" w:rsidR="00EE57B7" w:rsidRPr="00EE57B7" w:rsidRDefault="00EE57B7">
      <w:pPr>
        <w:jc w:val="both"/>
        <w:rPr>
          <w:sz w:val="20"/>
          <w:szCs w:val="20"/>
        </w:rPr>
      </w:pPr>
    </w:p>
    <w:p w14:paraId="3D357711" w14:textId="77777777" w:rsidR="00733952" w:rsidRDefault="00B347E7">
      <w:pPr>
        <w:jc w:val="both"/>
        <w:rPr>
          <w:color w:val="0E877C"/>
          <w:sz w:val="28"/>
          <w:szCs w:val="28"/>
        </w:rPr>
      </w:pPr>
      <w:r>
        <w:rPr>
          <w:color w:val="0E877C"/>
          <w:sz w:val="28"/>
          <w:szCs w:val="28"/>
        </w:rPr>
        <w:t>Got Questions?</w:t>
      </w:r>
    </w:p>
    <w:p w14:paraId="398DA45A" w14:textId="77777777" w:rsidR="00EE57B7" w:rsidRPr="00EE57B7" w:rsidRDefault="00EE57B7" w:rsidP="00EE57B7">
      <w:pPr>
        <w:spacing w:after="200"/>
        <w:jc w:val="both"/>
        <w:rPr>
          <w:sz w:val="20"/>
          <w:szCs w:val="20"/>
        </w:rPr>
      </w:pPr>
      <w:r>
        <w:rPr>
          <w:sz w:val="20"/>
          <w:szCs w:val="20"/>
        </w:rPr>
        <w:t xml:space="preserve">If you have questions about how to garden, you can also </w:t>
      </w:r>
      <w:r>
        <w:rPr>
          <w:b/>
          <w:sz w:val="20"/>
          <w:szCs w:val="20"/>
        </w:rPr>
        <w:t>ask a local Master Gardener</w:t>
      </w:r>
      <w:r>
        <w:rPr>
          <w:sz w:val="20"/>
          <w:szCs w:val="20"/>
        </w:rPr>
        <w:t xml:space="preserve"> at: </w:t>
      </w:r>
      <w:hyperlink r:id="rId11">
        <w:r>
          <w:rPr>
            <w:color w:val="1155CC"/>
            <w:sz w:val="20"/>
            <w:szCs w:val="20"/>
            <w:u w:val="single"/>
          </w:rPr>
          <w:t>mgoc_helpline@yahoo.ca</w:t>
        </w:r>
      </w:hyperlink>
    </w:p>
    <w:p w14:paraId="53FD65A0" w14:textId="6E75D67C" w:rsidR="00EE57B7" w:rsidRDefault="00B347E7">
      <w:pPr>
        <w:jc w:val="both"/>
        <w:rPr>
          <w:sz w:val="20"/>
          <w:szCs w:val="20"/>
        </w:rPr>
      </w:pPr>
      <w:r>
        <w:rPr>
          <w:sz w:val="20"/>
          <w:szCs w:val="20"/>
        </w:rPr>
        <w:t xml:space="preserve">If you want to </w:t>
      </w:r>
      <w:r>
        <w:rPr>
          <w:b/>
          <w:sz w:val="20"/>
          <w:szCs w:val="20"/>
        </w:rPr>
        <w:t>get involved with Just Food</w:t>
      </w:r>
      <w:r>
        <w:rPr>
          <w:sz w:val="20"/>
          <w:szCs w:val="20"/>
        </w:rPr>
        <w:t xml:space="preserve">, please </w:t>
      </w:r>
      <w:r w:rsidR="00EE57B7">
        <w:rPr>
          <w:sz w:val="20"/>
          <w:szCs w:val="20"/>
        </w:rPr>
        <w:t xml:space="preserve">join the newsletter and volunteer opportunities found at </w:t>
      </w:r>
      <w:hyperlink r:id="rId12" w:history="1">
        <w:r w:rsidR="00EE57B7" w:rsidRPr="00002B5B">
          <w:rPr>
            <w:rStyle w:val="Hyperlink"/>
            <w:sz w:val="20"/>
            <w:szCs w:val="20"/>
          </w:rPr>
          <w:t>https://justfood.nationbuilder.com/newsletter_signup</w:t>
        </w:r>
      </w:hyperlink>
    </w:p>
    <w:p w14:paraId="5150D061" w14:textId="77777777" w:rsidR="00EE57B7" w:rsidRDefault="00EE57B7">
      <w:pPr>
        <w:spacing w:after="200"/>
        <w:jc w:val="both"/>
        <w:rPr>
          <w:sz w:val="20"/>
          <w:szCs w:val="20"/>
        </w:rPr>
      </w:pPr>
      <w:r>
        <w:rPr>
          <w:sz w:val="20"/>
          <w:szCs w:val="20"/>
        </w:rPr>
        <w:t xml:space="preserve">Kids can also ask questions about gardening all season long to Farmer Chadwick at Just Food by emailing: </w:t>
      </w:r>
      <w:hyperlink r:id="rId13">
        <w:r>
          <w:rPr>
            <w:color w:val="1155CC"/>
            <w:sz w:val="20"/>
            <w:szCs w:val="20"/>
            <w:u w:val="single"/>
          </w:rPr>
          <w:t>farmschool@justfood.ca</w:t>
        </w:r>
      </w:hyperlink>
    </w:p>
    <w:p w14:paraId="503EA86D" w14:textId="77777777" w:rsidR="00733952" w:rsidRDefault="00B347E7">
      <w:pPr>
        <w:jc w:val="both"/>
        <w:rPr>
          <w:sz w:val="20"/>
          <w:szCs w:val="20"/>
        </w:rPr>
        <w:sectPr w:rsidR="00733952">
          <w:headerReference w:type="default" r:id="rId14"/>
          <w:headerReference w:type="first" r:id="rId15"/>
          <w:footerReference w:type="first" r:id="rId16"/>
          <w:pgSz w:w="15840" w:h="12240" w:orient="landscape"/>
          <w:pgMar w:top="720" w:right="720" w:bottom="720" w:left="720" w:header="720" w:footer="720" w:gutter="0"/>
          <w:pgNumType w:start="1"/>
          <w:cols w:space="720"/>
          <w:titlePg/>
        </w:sectPr>
      </w:pPr>
      <w:r>
        <w:rPr>
          <w:sz w:val="20"/>
          <w:szCs w:val="20"/>
        </w:rPr>
        <w:lastRenderedPageBreak/>
        <w:t>You can also ask the team members running your Distribution Event any questions you may have. Happy Gardening!</w:t>
      </w:r>
    </w:p>
    <w:p w14:paraId="0ED03A23" w14:textId="77777777" w:rsidR="00733952" w:rsidRDefault="00B347E7">
      <w:pPr>
        <w:numPr>
          <w:ilvl w:val="0"/>
          <w:numId w:val="1"/>
        </w:numPr>
        <w:rPr>
          <w:b/>
          <w:sz w:val="20"/>
          <w:szCs w:val="20"/>
        </w:rPr>
      </w:pPr>
      <w:r>
        <w:rPr>
          <w:b/>
          <w:sz w:val="20"/>
          <w:szCs w:val="20"/>
        </w:rPr>
        <w:t xml:space="preserve">Choose a spot with sun: </w:t>
      </w:r>
    </w:p>
    <w:p w14:paraId="655310B4" w14:textId="77777777" w:rsidR="00733952" w:rsidRDefault="00B347E7">
      <w:pPr>
        <w:numPr>
          <w:ilvl w:val="1"/>
          <w:numId w:val="1"/>
        </w:numPr>
        <w:rPr>
          <w:sz w:val="20"/>
          <w:szCs w:val="20"/>
        </w:rPr>
      </w:pPr>
      <w:r>
        <w:rPr>
          <w:sz w:val="20"/>
          <w:szCs w:val="20"/>
        </w:rPr>
        <w:t>Full sun = 6 hours/day or more</w:t>
      </w:r>
    </w:p>
    <w:p w14:paraId="3EB4A7E0" w14:textId="77777777" w:rsidR="00733952" w:rsidRDefault="00B347E7">
      <w:pPr>
        <w:numPr>
          <w:ilvl w:val="1"/>
          <w:numId w:val="1"/>
        </w:numPr>
        <w:spacing w:after="200"/>
        <w:rPr>
          <w:sz w:val="20"/>
          <w:szCs w:val="20"/>
        </w:rPr>
      </w:pPr>
      <w:r>
        <w:rPr>
          <w:sz w:val="20"/>
          <w:szCs w:val="20"/>
        </w:rPr>
        <w:t>Partial sun = 3-6 hours/day</w:t>
      </w:r>
    </w:p>
    <w:p w14:paraId="33991817" w14:textId="77777777" w:rsidR="00733952" w:rsidRDefault="00B347E7">
      <w:pPr>
        <w:numPr>
          <w:ilvl w:val="0"/>
          <w:numId w:val="1"/>
        </w:numPr>
        <w:spacing w:before="200"/>
        <w:rPr>
          <w:b/>
          <w:sz w:val="20"/>
          <w:szCs w:val="20"/>
        </w:rPr>
      </w:pPr>
      <w:r>
        <w:rPr>
          <w:b/>
          <w:sz w:val="20"/>
          <w:szCs w:val="20"/>
        </w:rPr>
        <w:t>Prepare your growing space:</w:t>
      </w:r>
    </w:p>
    <w:p w14:paraId="133DEA6C" w14:textId="77777777" w:rsidR="00733952" w:rsidRDefault="00B347E7">
      <w:pPr>
        <w:numPr>
          <w:ilvl w:val="1"/>
          <w:numId w:val="1"/>
        </w:numPr>
        <w:rPr>
          <w:sz w:val="20"/>
          <w:szCs w:val="20"/>
        </w:rPr>
      </w:pPr>
      <w:r>
        <w:rPr>
          <w:sz w:val="20"/>
          <w:szCs w:val="20"/>
        </w:rPr>
        <w:t>Use a shovel to loosen up the soil in a garden bed or pot</w:t>
      </w:r>
    </w:p>
    <w:p w14:paraId="4956F053" w14:textId="77777777" w:rsidR="00733952" w:rsidRDefault="00B347E7">
      <w:pPr>
        <w:numPr>
          <w:ilvl w:val="1"/>
          <w:numId w:val="1"/>
        </w:numPr>
        <w:spacing w:after="200"/>
        <w:rPr>
          <w:sz w:val="20"/>
          <w:szCs w:val="20"/>
        </w:rPr>
      </w:pPr>
      <w:r>
        <w:rPr>
          <w:sz w:val="20"/>
          <w:szCs w:val="20"/>
        </w:rPr>
        <w:t>Take out the undesired plants (grass, etc.) and add in your new soil on top of the newly prepared area</w:t>
      </w:r>
    </w:p>
    <w:p w14:paraId="274E77BF" w14:textId="77777777" w:rsidR="00733952" w:rsidRDefault="00B347E7">
      <w:pPr>
        <w:numPr>
          <w:ilvl w:val="0"/>
          <w:numId w:val="1"/>
        </w:numPr>
        <w:spacing w:before="200"/>
        <w:rPr>
          <w:b/>
          <w:sz w:val="20"/>
          <w:szCs w:val="20"/>
        </w:rPr>
      </w:pPr>
      <w:r>
        <w:rPr>
          <w:b/>
          <w:sz w:val="20"/>
          <w:szCs w:val="20"/>
        </w:rPr>
        <w:t xml:space="preserve">Plant your seed in the soil: </w:t>
      </w:r>
    </w:p>
    <w:p w14:paraId="08549AD4" w14:textId="77777777" w:rsidR="00733952" w:rsidRDefault="00B347E7">
      <w:pPr>
        <w:numPr>
          <w:ilvl w:val="1"/>
          <w:numId w:val="1"/>
        </w:numPr>
        <w:rPr>
          <w:sz w:val="20"/>
          <w:szCs w:val="20"/>
        </w:rPr>
      </w:pPr>
      <w:r>
        <w:rPr>
          <w:sz w:val="20"/>
          <w:szCs w:val="20"/>
        </w:rPr>
        <w:t>Poke a hole in the soil at the proper seed depth</w:t>
      </w:r>
    </w:p>
    <w:p w14:paraId="30C47296" w14:textId="77777777" w:rsidR="00733952" w:rsidRDefault="00B347E7">
      <w:pPr>
        <w:numPr>
          <w:ilvl w:val="1"/>
          <w:numId w:val="1"/>
        </w:numPr>
        <w:rPr>
          <w:sz w:val="20"/>
          <w:szCs w:val="20"/>
        </w:rPr>
      </w:pPr>
      <w:r>
        <w:rPr>
          <w:sz w:val="20"/>
          <w:szCs w:val="20"/>
        </w:rPr>
        <w:t>Water the soil until it’s soaked into the soil</w:t>
      </w:r>
    </w:p>
    <w:p w14:paraId="7B6CA77A" w14:textId="77777777" w:rsidR="00733952" w:rsidRDefault="00B347E7">
      <w:pPr>
        <w:numPr>
          <w:ilvl w:val="1"/>
          <w:numId w:val="1"/>
        </w:numPr>
        <w:rPr>
          <w:sz w:val="20"/>
          <w:szCs w:val="20"/>
        </w:rPr>
      </w:pPr>
      <w:r>
        <w:rPr>
          <w:sz w:val="20"/>
          <w:szCs w:val="20"/>
        </w:rPr>
        <w:t>Put the seed into the hole and cover with a bit of soil</w:t>
      </w:r>
    </w:p>
    <w:p w14:paraId="1261DC00" w14:textId="77777777" w:rsidR="00733952" w:rsidRDefault="00B347E7">
      <w:pPr>
        <w:numPr>
          <w:ilvl w:val="1"/>
          <w:numId w:val="1"/>
        </w:numPr>
        <w:spacing w:after="200"/>
        <w:rPr>
          <w:sz w:val="20"/>
          <w:szCs w:val="20"/>
        </w:rPr>
      </w:pPr>
      <w:r>
        <w:rPr>
          <w:sz w:val="20"/>
          <w:szCs w:val="20"/>
        </w:rPr>
        <w:t>Water the soil again (but not too much)</w:t>
      </w:r>
    </w:p>
    <w:p w14:paraId="4F419609" w14:textId="77777777" w:rsidR="00733952" w:rsidRDefault="00B347E7">
      <w:pPr>
        <w:numPr>
          <w:ilvl w:val="0"/>
          <w:numId w:val="1"/>
        </w:numPr>
        <w:spacing w:before="200"/>
        <w:rPr>
          <w:b/>
          <w:sz w:val="20"/>
          <w:szCs w:val="20"/>
        </w:rPr>
      </w:pPr>
      <w:r>
        <w:rPr>
          <w:b/>
          <w:sz w:val="20"/>
          <w:szCs w:val="20"/>
        </w:rPr>
        <w:t>Maintenance tips:</w:t>
      </w:r>
    </w:p>
    <w:p w14:paraId="2225AD4A" w14:textId="77777777" w:rsidR="00733952" w:rsidRDefault="00B347E7">
      <w:pPr>
        <w:numPr>
          <w:ilvl w:val="1"/>
          <w:numId w:val="1"/>
        </w:numPr>
        <w:rPr>
          <w:sz w:val="20"/>
          <w:szCs w:val="20"/>
        </w:rPr>
      </w:pPr>
      <w:r>
        <w:rPr>
          <w:sz w:val="20"/>
          <w:szCs w:val="20"/>
        </w:rPr>
        <w:t xml:space="preserve">Water at the base of the plant and keep soil moist, not soaking </w:t>
      </w:r>
    </w:p>
    <w:p w14:paraId="1A75B771" w14:textId="77777777" w:rsidR="00733952" w:rsidRDefault="00B347E7">
      <w:pPr>
        <w:numPr>
          <w:ilvl w:val="1"/>
          <w:numId w:val="1"/>
        </w:numPr>
        <w:rPr>
          <w:sz w:val="20"/>
          <w:szCs w:val="20"/>
        </w:rPr>
        <w:sectPr w:rsidR="00733952">
          <w:type w:val="continuous"/>
          <w:pgSz w:w="15840" w:h="12240" w:orient="landscape"/>
          <w:pgMar w:top="1440" w:right="720" w:bottom="720" w:left="720" w:header="720" w:footer="720" w:gutter="0"/>
          <w:cols w:num="2" w:sep="1" w:space="720" w:equalWidth="0">
            <w:col w:w="7056" w:space="287"/>
            <w:col w:w="7056" w:space="0"/>
          </w:cols>
        </w:sectPr>
      </w:pPr>
      <w:r>
        <w:rPr>
          <w:sz w:val="20"/>
          <w:szCs w:val="20"/>
        </w:rPr>
        <w:t>If you can, put mesh or netting over seed for squirrel protection</w:t>
      </w:r>
    </w:p>
    <w:p w14:paraId="310B2F70" w14:textId="406C9096" w:rsidR="00733952" w:rsidRDefault="00B347E7">
      <w:pPr>
        <w:spacing w:before="200"/>
        <w:jc w:val="both"/>
        <w:rPr>
          <w:sz w:val="20"/>
          <w:szCs w:val="20"/>
        </w:rPr>
      </w:pPr>
      <w:r>
        <w:rPr>
          <w:b/>
          <w:noProof/>
          <w:sz w:val="20"/>
          <w:szCs w:val="20"/>
        </w:rPr>
        <w:drawing>
          <wp:anchor distT="114300" distB="114300" distL="114300" distR="114300" simplePos="0" relativeHeight="251667456" behindDoc="0" locked="0" layoutInCell="1" hidden="0" allowOverlap="1" wp14:anchorId="4C360482" wp14:editId="3DCF6B61">
            <wp:simplePos x="0" y="0"/>
            <wp:positionH relativeFrom="page">
              <wp:posOffset>2009775</wp:posOffset>
            </wp:positionH>
            <wp:positionV relativeFrom="page">
              <wp:posOffset>3018019</wp:posOffset>
            </wp:positionV>
            <wp:extent cx="333375" cy="271352"/>
            <wp:effectExtent l="0" t="0" r="0" b="0"/>
            <wp:wrapNone/>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t="9115" b="9661"/>
                    <a:stretch>
                      <a:fillRect/>
                    </a:stretch>
                  </pic:blipFill>
                  <pic:spPr>
                    <a:xfrm>
                      <a:off x="0" y="0"/>
                      <a:ext cx="333375" cy="271352"/>
                    </a:xfrm>
                    <a:prstGeom prst="rect">
                      <a:avLst/>
                    </a:prstGeom>
                    <a:ln/>
                  </pic:spPr>
                </pic:pic>
              </a:graphicData>
            </a:graphic>
          </wp:anchor>
        </w:drawing>
      </w:r>
      <w:r>
        <w:rPr>
          <w:b/>
          <w:sz w:val="20"/>
          <w:szCs w:val="20"/>
        </w:rPr>
        <w:t>Check the markings on your seed packet and find it on the table below.</w:t>
      </w:r>
      <w:r>
        <w:rPr>
          <w:sz w:val="20"/>
          <w:szCs w:val="20"/>
        </w:rPr>
        <w:t xml:space="preserve"> This will tell you what type of seed you have and how to grow it!</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1"/>
        <w:gridCol w:w="1920"/>
        <w:gridCol w:w="1815"/>
        <w:gridCol w:w="1500"/>
        <w:gridCol w:w="1856"/>
        <w:gridCol w:w="1856"/>
        <w:gridCol w:w="1856"/>
        <w:gridCol w:w="1856"/>
      </w:tblGrid>
      <w:tr w:rsidR="00733952" w14:paraId="30A11D6C" w14:textId="77777777">
        <w:tc>
          <w:tcPr>
            <w:tcW w:w="1740" w:type="dxa"/>
            <w:shd w:val="clear" w:color="auto" w:fill="auto"/>
            <w:tcMar>
              <w:top w:w="100" w:type="dxa"/>
              <w:left w:w="100" w:type="dxa"/>
              <w:bottom w:w="100" w:type="dxa"/>
              <w:right w:w="100" w:type="dxa"/>
            </w:tcMar>
          </w:tcPr>
          <w:p w14:paraId="152796CF" w14:textId="77777777" w:rsidR="00733952" w:rsidRDefault="00B347E7">
            <w:pPr>
              <w:widowControl w:val="0"/>
              <w:pBdr>
                <w:top w:val="nil"/>
                <w:left w:val="nil"/>
                <w:bottom w:val="nil"/>
                <w:right w:val="nil"/>
                <w:between w:val="nil"/>
              </w:pBdr>
              <w:spacing w:line="240" w:lineRule="auto"/>
              <w:jc w:val="center"/>
              <w:rPr>
                <w:b/>
                <w:color w:val="0E877C"/>
                <w:sz w:val="20"/>
                <w:szCs w:val="20"/>
              </w:rPr>
            </w:pPr>
            <w:r>
              <w:rPr>
                <w:b/>
                <w:color w:val="0E877C"/>
                <w:sz w:val="20"/>
                <w:szCs w:val="20"/>
              </w:rPr>
              <w:t>Color / Packet</w:t>
            </w:r>
          </w:p>
        </w:tc>
        <w:tc>
          <w:tcPr>
            <w:tcW w:w="1920" w:type="dxa"/>
            <w:shd w:val="clear" w:color="auto" w:fill="auto"/>
            <w:tcMar>
              <w:top w:w="100" w:type="dxa"/>
              <w:left w:w="100" w:type="dxa"/>
              <w:bottom w:w="100" w:type="dxa"/>
              <w:right w:w="100" w:type="dxa"/>
            </w:tcMar>
          </w:tcPr>
          <w:p w14:paraId="2AD142BD" w14:textId="77777777" w:rsidR="00733952" w:rsidRDefault="00B347E7">
            <w:pPr>
              <w:widowControl w:val="0"/>
              <w:pBdr>
                <w:top w:val="nil"/>
                <w:left w:val="nil"/>
                <w:bottom w:val="nil"/>
                <w:right w:val="nil"/>
                <w:between w:val="nil"/>
              </w:pBdr>
              <w:spacing w:line="240" w:lineRule="auto"/>
              <w:jc w:val="center"/>
              <w:rPr>
                <w:b/>
                <w:color w:val="0E877C"/>
                <w:sz w:val="20"/>
                <w:szCs w:val="20"/>
              </w:rPr>
            </w:pPr>
            <w:r>
              <w:rPr>
                <w:b/>
                <w:color w:val="0E877C"/>
                <w:sz w:val="20"/>
                <w:szCs w:val="20"/>
              </w:rPr>
              <w:t>Image</w:t>
            </w:r>
          </w:p>
        </w:tc>
        <w:tc>
          <w:tcPr>
            <w:tcW w:w="1815" w:type="dxa"/>
            <w:shd w:val="clear" w:color="auto" w:fill="auto"/>
            <w:tcMar>
              <w:top w:w="100" w:type="dxa"/>
              <w:left w:w="100" w:type="dxa"/>
              <w:bottom w:w="100" w:type="dxa"/>
              <w:right w:w="100" w:type="dxa"/>
            </w:tcMar>
          </w:tcPr>
          <w:p w14:paraId="38FA27B3" w14:textId="77777777" w:rsidR="00733952" w:rsidRDefault="00B347E7">
            <w:pPr>
              <w:widowControl w:val="0"/>
              <w:pBdr>
                <w:top w:val="nil"/>
                <w:left w:val="nil"/>
                <w:bottom w:val="nil"/>
                <w:right w:val="nil"/>
                <w:between w:val="nil"/>
              </w:pBdr>
              <w:spacing w:line="240" w:lineRule="auto"/>
              <w:jc w:val="center"/>
              <w:rPr>
                <w:b/>
                <w:color w:val="0E877C"/>
                <w:sz w:val="20"/>
                <w:szCs w:val="20"/>
              </w:rPr>
            </w:pPr>
            <w:r>
              <w:rPr>
                <w:b/>
                <w:color w:val="0E877C"/>
                <w:sz w:val="20"/>
                <w:szCs w:val="20"/>
              </w:rPr>
              <w:t>Plant</w:t>
            </w:r>
          </w:p>
        </w:tc>
        <w:tc>
          <w:tcPr>
            <w:tcW w:w="1500" w:type="dxa"/>
            <w:shd w:val="clear" w:color="auto" w:fill="auto"/>
            <w:tcMar>
              <w:top w:w="100" w:type="dxa"/>
              <w:left w:w="100" w:type="dxa"/>
              <w:bottom w:w="100" w:type="dxa"/>
              <w:right w:w="100" w:type="dxa"/>
            </w:tcMar>
          </w:tcPr>
          <w:p w14:paraId="6FD1CC1A" w14:textId="77777777" w:rsidR="00733952" w:rsidRDefault="00B347E7">
            <w:pPr>
              <w:widowControl w:val="0"/>
              <w:pBdr>
                <w:top w:val="nil"/>
                <w:left w:val="nil"/>
                <w:bottom w:val="nil"/>
                <w:right w:val="nil"/>
                <w:between w:val="nil"/>
              </w:pBdr>
              <w:spacing w:line="240" w:lineRule="auto"/>
              <w:jc w:val="center"/>
              <w:rPr>
                <w:b/>
                <w:color w:val="0E877C"/>
                <w:sz w:val="20"/>
                <w:szCs w:val="20"/>
              </w:rPr>
            </w:pPr>
            <w:r>
              <w:rPr>
                <w:b/>
                <w:color w:val="0E877C"/>
                <w:sz w:val="20"/>
                <w:szCs w:val="20"/>
              </w:rPr>
              <w:t>Planting Date</w:t>
            </w:r>
          </w:p>
        </w:tc>
        <w:tc>
          <w:tcPr>
            <w:tcW w:w="1856" w:type="dxa"/>
            <w:shd w:val="clear" w:color="auto" w:fill="auto"/>
            <w:tcMar>
              <w:top w:w="100" w:type="dxa"/>
              <w:left w:w="100" w:type="dxa"/>
              <w:bottom w:w="100" w:type="dxa"/>
              <w:right w:w="100" w:type="dxa"/>
            </w:tcMar>
          </w:tcPr>
          <w:p w14:paraId="5E8FE59F" w14:textId="77777777" w:rsidR="00733952" w:rsidRDefault="00B347E7">
            <w:pPr>
              <w:widowControl w:val="0"/>
              <w:pBdr>
                <w:top w:val="nil"/>
                <w:left w:val="nil"/>
                <w:bottom w:val="nil"/>
                <w:right w:val="nil"/>
                <w:between w:val="nil"/>
              </w:pBdr>
              <w:spacing w:line="240" w:lineRule="auto"/>
              <w:jc w:val="center"/>
              <w:rPr>
                <w:b/>
                <w:color w:val="0E877C"/>
                <w:sz w:val="20"/>
                <w:szCs w:val="20"/>
              </w:rPr>
            </w:pPr>
            <w:r>
              <w:rPr>
                <w:b/>
                <w:color w:val="0E877C"/>
                <w:sz w:val="20"/>
                <w:szCs w:val="20"/>
              </w:rPr>
              <w:t>Seed Depth</w:t>
            </w:r>
          </w:p>
        </w:tc>
        <w:tc>
          <w:tcPr>
            <w:tcW w:w="1856" w:type="dxa"/>
            <w:shd w:val="clear" w:color="auto" w:fill="auto"/>
            <w:tcMar>
              <w:top w:w="100" w:type="dxa"/>
              <w:left w:w="100" w:type="dxa"/>
              <w:bottom w:w="100" w:type="dxa"/>
              <w:right w:w="100" w:type="dxa"/>
            </w:tcMar>
          </w:tcPr>
          <w:p w14:paraId="5168FF6B" w14:textId="77777777" w:rsidR="00733952" w:rsidRDefault="00B347E7">
            <w:pPr>
              <w:widowControl w:val="0"/>
              <w:pBdr>
                <w:top w:val="nil"/>
                <w:left w:val="nil"/>
                <w:bottom w:val="nil"/>
                <w:right w:val="nil"/>
                <w:between w:val="nil"/>
              </w:pBdr>
              <w:spacing w:line="240" w:lineRule="auto"/>
              <w:jc w:val="center"/>
              <w:rPr>
                <w:b/>
                <w:color w:val="0E877C"/>
                <w:sz w:val="20"/>
                <w:szCs w:val="20"/>
              </w:rPr>
            </w:pPr>
            <w:r>
              <w:rPr>
                <w:b/>
                <w:color w:val="0E877C"/>
                <w:sz w:val="20"/>
                <w:szCs w:val="20"/>
              </w:rPr>
              <w:t>Plant Spacing</w:t>
            </w:r>
          </w:p>
        </w:tc>
        <w:tc>
          <w:tcPr>
            <w:tcW w:w="1856" w:type="dxa"/>
            <w:shd w:val="clear" w:color="auto" w:fill="auto"/>
            <w:tcMar>
              <w:top w:w="100" w:type="dxa"/>
              <w:left w:w="100" w:type="dxa"/>
              <w:bottom w:w="100" w:type="dxa"/>
              <w:right w:w="100" w:type="dxa"/>
            </w:tcMar>
          </w:tcPr>
          <w:p w14:paraId="441B92F9" w14:textId="77777777" w:rsidR="00733952" w:rsidRDefault="00B347E7">
            <w:pPr>
              <w:widowControl w:val="0"/>
              <w:pBdr>
                <w:top w:val="nil"/>
                <w:left w:val="nil"/>
                <w:bottom w:val="nil"/>
                <w:right w:val="nil"/>
                <w:between w:val="nil"/>
              </w:pBdr>
              <w:spacing w:line="240" w:lineRule="auto"/>
              <w:jc w:val="center"/>
              <w:rPr>
                <w:b/>
                <w:color w:val="0E877C"/>
                <w:sz w:val="20"/>
                <w:szCs w:val="20"/>
              </w:rPr>
            </w:pPr>
            <w:r>
              <w:rPr>
                <w:b/>
                <w:color w:val="0E877C"/>
                <w:sz w:val="20"/>
                <w:szCs w:val="20"/>
              </w:rPr>
              <w:t>Days to Maturity</w:t>
            </w:r>
          </w:p>
        </w:tc>
        <w:tc>
          <w:tcPr>
            <w:tcW w:w="1856" w:type="dxa"/>
            <w:shd w:val="clear" w:color="auto" w:fill="auto"/>
            <w:tcMar>
              <w:top w:w="100" w:type="dxa"/>
              <w:left w:w="100" w:type="dxa"/>
              <w:bottom w:w="100" w:type="dxa"/>
              <w:right w:w="100" w:type="dxa"/>
            </w:tcMar>
          </w:tcPr>
          <w:p w14:paraId="70E231E5" w14:textId="77777777" w:rsidR="00733952" w:rsidRDefault="00B347E7">
            <w:pPr>
              <w:widowControl w:val="0"/>
              <w:pBdr>
                <w:top w:val="nil"/>
                <w:left w:val="nil"/>
                <w:bottom w:val="nil"/>
                <w:right w:val="nil"/>
                <w:between w:val="nil"/>
              </w:pBdr>
              <w:spacing w:line="240" w:lineRule="auto"/>
              <w:jc w:val="center"/>
              <w:rPr>
                <w:b/>
                <w:color w:val="0E877C"/>
                <w:sz w:val="20"/>
                <w:szCs w:val="20"/>
              </w:rPr>
            </w:pPr>
            <w:r>
              <w:rPr>
                <w:b/>
                <w:color w:val="0E877C"/>
                <w:sz w:val="20"/>
                <w:szCs w:val="20"/>
              </w:rPr>
              <w:t>Sun</w:t>
            </w:r>
          </w:p>
        </w:tc>
      </w:tr>
      <w:tr w:rsidR="00733952" w14:paraId="35ED1F06" w14:textId="77777777" w:rsidTr="0027431F">
        <w:trPr>
          <w:trHeight w:val="421"/>
        </w:trPr>
        <w:tc>
          <w:tcPr>
            <w:tcW w:w="1740" w:type="dxa"/>
            <w:shd w:val="clear" w:color="auto" w:fill="auto"/>
            <w:tcMar>
              <w:top w:w="100" w:type="dxa"/>
              <w:left w:w="100" w:type="dxa"/>
              <w:bottom w:w="100" w:type="dxa"/>
              <w:right w:w="100" w:type="dxa"/>
            </w:tcMar>
          </w:tcPr>
          <w:p w14:paraId="2FF27C32" w14:textId="77777777" w:rsidR="00733952" w:rsidRDefault="00B347E7">
            <w:pPr>
              <w:widowControl w:val="0"/>
              <w:pBdr>
                <w:top w:val="nil"/>
                <w:left w:val="nil"/>
                <w:bottom w:val="nil"/>
                <w:right w:val="nil"/>
                <w:between w:val="nil"/>
              </w:pBdr>
              <w:spacing w:line="240" w:lineRule="auto"/>
              <w:jc w:val="center"/>
              <w:rPr>
                <w:b/>
                <w:color w:val="FF9900"/>
                <w:sz w:val="18"/>
                <w:szCs w:val="18"/>
              </w:rPr>
            </w:pPr>
            <w:r>
              <w:rPr>
                <w:b/>
                <w:sz w:val="18"/>
                <w:szCs w:val="18"/>
              </w:rPr>
              <w:t xml:space="preserve">Baggie - </w:t>
            </w:r>
            <w:r>
              <w:rPr>
                <w:b/>
                <w:color w:val="FF9900"/>
                <w:sz w:val="18"/>
                <w:szCs w:val="18"/>
              </w:rPr>
              <w:t>Orange Mark</w:t>
            </w:r>
          </w:p>
        </w:tc>
        <w:tc>
          <w:tcPr>
            <w:tcW w:w="1920" w:type="dxa"/>
            <w:shd w:val="clear" w:color="auto" w:fill="auto"/>
            <w:tcMar>
              <w:top w:w="100" w:type="dxa"/>
              <w:left w:w="100" w:type="dxa"/>
              <w:bottom w:w="100" w:type="dxa"/>
              <w:right w:w="100" w:type="dxa"/>
            </w:tcMar>
          </w:tcPr>
          <w:p w14:paraId="04935A57" w14:textId="77777777" w:rsidR="00733952" w:rsidRDefault="00733952">
            <w:pPr>
              <w:widowControl w:val="0"/>
              <w:pBdr>
                <w:top w:val="nil"/>
                <w:left w:val="nil"/>
                <w:bottom w:val="nil"/>
                <w:right w:val="nil"/>
                <w:between w:val="nil"/>
              </w:pBdr>
              <w:spacing w:line="240" w:lineRule="auto"/>
              <w:jc w:val="center"/>
              <w:rPr>
                <w:sz w:val="16"/>
                <w:szCs w:val="16"/>
              </w:rPr>
            </w:pPr>
            <w:bookmarkStart w:id="0" w:name="_GoBack"/>
            <w:bookmarkEnd w:id="0"/>
          </w:p>
        </w:tc>
        <w:tc>
          <w:tcPr>
            <w:tcW w:w="1815" w:type="dxa"/>
            <w:shd w:val="clear" w:color="auto" w:fill="auto"/>
            <w:tcMar>
              <w:top w:w="100" w:type="dxa"/>
              <w:left w:w="100" w:type="dxa"/>
              <w:bottom w:w="100" w:type="dxa"/>
              <w:right w:w="100" w:type="dxa"/>
            </w:tcMar>
          </w:tcPr>
          <w:p w14:paraId="4EA672C3" w14:textId="5F44F5F3" w:rsidR="00733952" w:rsidRDefault="00B347E7">
            <w:pPr>
              <w:widowControl w:val="0"/>
              <w:pBdr>
                <w:top w:val="nil"/>
                <w:left w:val="nil"/>
                <w:bottom w:val="nil"/>
                <w:right w:val="nil"/>
                <w:between w:val="nil"/>
              </w:pBdr>
              <w:spacing w:line="240" w:lineRule="auto"/>
              <w:rPr>
                <w:b/>
                <w:sz w:val="18"/>
                <w:szCs w:val="18"/>
              </w:rPr>
            </w:pPr>
            <w:r>
              <w:rPr>
                <w:b/>
                <w:sz w:val="18"/>
                <w:szCs w:val="18"/>
              </w:rPr>
              <w:t>Beets</w:t>
            </w:r>
          </w:p>
        </w:tc>
        <w:tc>
          <w:tcPr>
            <w:tcW w:w="1500" w:type="dxa"/>
            <w:shd w:val="clear" w:color="auto" w:fill="auto"/>
            <w:tcMar>
              <w:top w:w="100" w:type="dxa"/>
              <w:left w:w="100" w:type="dxa"/>
              <w:bottom w:w="100" w:type="dxa"/>
              <w:right w:w="100" w:type="dxa"/>
            </w:tcMar>
          </w:tcPr>
          <w:p w14:paraId="628D8D76" w14:textId="77777777" w:rsidR="00733952" w:rsidRDefault="00B347E7">
            <w:pPr>
              <w:widowControl w:val="0"/>
              <w:pBdr>
                <w:top w:val="nil"/>
                <w:left w:val="nil"/>
                <w:bottom w:val="nil"/>
                <w:right w:val="nil"/>
                <w:between w:val="nil"/>
              </w:pBdr>
              <w:spacing w:line="240" w:lineRule="auto"/>
              <w:rPr>
                <w:sz w:val="18"/>
                <w:szCs w:val="18"/>
              </w:rPr>
            </w:pPr>
            <w:r>
              <w:rPr>
                <w:sz w:val="18"/>
                <w:szCs w:val="18"/>
              </w:rPr>
              <w:t>Late April to Late July</w:t>
            </w:r>
          </w:p>
        </w:tc>
        <w:tc>
          <w:tcPr>
            <w:tcW w:w="1856" w:type="dxa"/>
            <w:shd w:val="clear" w:color="auto" w:fill="auto"/>
            <w:tcMar>
              <w:top w:w="100" w:type="dxa"/>
              <w:left w:w="100" w:type="dxa"/>
              <w:bottom w:w="100" w:type="dxa"/>
              <w:right w:w="100" w:type="dxa"/>
            </w:tcMar>
          </w:tcPr>
          <w:p w14:paraId="6B78D3E9" w14:textId="77777777" w:rsidR="00733952" w:rsidRDefault="00B347E7">
            <w:pPr>
              <w:widowControl w:val="0"/>
              <w:pBdr>
                <w:top w:val="nil"/>
                <w:left w:val="nil"/>
                <w:bottom w:val="nil"/>
                <w:right w:val="nil"/>
                <w:between w:val="nil"/>
              </w:pBdr>
              <w:spacing w:line="240" w:lineRule="auto"/>
              <w:rPr>
                <w:sz w:val="18"/>
                <w:szCs w:val="18"/>
              </w:rPr>
            </w:pPr>
            <w:r>
              <w:rPr>
                <w:sz w:val="18"/>
                <w:szCs w:val="18"/>
              </w:rPr>
              <w:t>1⁄2 inch</w:t>
            </w:r>
          </w:p>
        </w:tc>
        <w:tc>
          <w:tcPr>
            <w:tcW w:w="1856" w:type="dxa"/>
            <w:shd w:val="clear" w:color="auto" w:fill="auto"/>
            <w:tcMar>
              <w:top w:w="100" w:type="dxa"/>
              <w:left w:w="100" w:type="dxa"/>
              <w:bottom w:w="100" w:type="dxa"/>
              <w:right w:w="100" w:type="dxa"/>
            </w:tcMar>
          </w:tcPr>
          <w:p w14:paraId="15668F01" w14:textId="77777777" w:rsidR="00733952" w:rsidRDefault="00B347E7">
            <w:pPr>
              <w:widowControl w:val="0"/>
              <w:pBdr>
                <w:top w:val="nil"/>
                <w:left w:val="nil"/>
                <w:bottom w:val="nil"/>
                <w:right w:val="nil"/>
                <w:between w:val="nil"/>
              </w:pBdr>
              <w:spacing w:line="240" w:lineRule="auto"/>
              <w:rPr>
                <w:sz w:val="18"/>
                <w:szCs w:val="18"/>
              </w:rPr>
            </w:pPr>
            <w:r>
              <w:rPr>
                <w:sz w:val="18"/>
                <w:szCs w:val="18"/>
              </w:rPr>
              <w:t>2-4 inches</w:t>
            </w:r>
          </w:p>
        </w:tc>
        <w:tc>
          <w:tcPr>
            <w:tcW w:w="1856" w:type="dxa"/>
            <w:shd w:val="clear" w:color="auto" w:fill="auto"/>
            <w:tcMar>
              <w:top w:w="100" w:type="dxa"/>
              <w:left w:w="100" w:type="dxa"/>
              <w:bottom w:w="100" w:type="dxa"/>
              <w:right w:w="100" w:type="dxa"/>
            </w:tcMar>
          </w:tcPr>
          <w:p w14:paraId="1A88C87F" w14:textId="77777777" w:rsidR="00733952" w:rsidRDefault="00B347E7">
            <w:pPr>
              <w:widowControl w:val="0"/>
              <w:pBdr>
                <w:top w:val="nil"/>
                <w:left w:val="nil"/>
                <w:bottom w:val="nil"/>
                <w:right w:val="nil"/>
                <w:between w:val="nil"/>
              </w:pBdr>
              <w:spacing w:line="240" w:lineRule="auto"/>
              <w:rPr>
                <w:sz w:val="18"/>
                <w:szCs w:val="18"/>
              </w:rPr>
            </w:pPr>
            <w:r>
              <w:rPr>
                <w:sz w:val="18"/>
                <w:szCs w:val="18"/>
              </w:rPr>
              <w:t>45-65 days</w:t>
            </w:r>
          </w:p>
        </w:tc>
        <w:tc>
          <w:tcPr>
            <w:tcW w:w="1856" w:type="dxa"/>
            <w:shd w:val="clear" w:color="auto" w:fill="auto"/>
            <w:tcMar>
              <w:top w:w="100" w:type="dxa"/>
              <w:left w:w="100" w:type="dxa"/>
              <w:bottom w:w="100" w:type="dxa"/>
              <w:right w:w="100" w:type="dxa"/>
            </w:tcMar>
          </w:tcPr>
          <w:p w14:paraId="0C806D48" w14:textId="77777777" w:rsidR="00733952" w:rsidRDefault="00B347E7">
            <w:pPr>
              <w:widowControl w:val="0"/>
              <w:pBdr>
                <w:top w:val="nil"/>
                <w:left w:val="nil"/>
                <w:bottom w:val="nil"/>
                <w:right w:val="nil"/>
                <w:between w:val="nil"/>
              </w:pBdr>
              <w:spacing w:line="240" w:lineRule="auto"/>
              <w:rPr>
                <w:sz w:val="18"/>
                <w:szCs w:val="18"/>
              </w:rPr>
            </w:pPr>
            <w:r>
              <w:rPr>
                <w:sz w:val="18"/>
                <w:szCs w:val="18"/>
              </w:rPr>
              <w:t>Full sun</w:t>
            </w:r>
          </w:p>
        </w:tc>
      </w:tr>
      <w:tr w:rsidR="00733952" w14:paraId="6FD44D4D" w14:textId="77777777">
        <w:tc>
          <w:tcPr>
            <w:tcW w:w="1740" w:type="dxa"/>
            <w:shd w:val="clear" w:color="auto" w:fill="auto"/>
            <w:tcMar>
              <w:top w:w="100" w:type="dxa"/>
              <w:left w:w="100" w:type="dxa"/>
              <w:bottom w:w="100" w:type="dxa"/>
              <w:right w:w="100" w:type="dxa"/>
            </w:tcMar>
          </w:tcPr>
          <w:p w14:paraId="64CC0809" w14:textId="77777777" w:rsidR="00733952" w:rsidRDefault="00B347E7">
            <w:pPr>
              <w:widowControl w:val="0"/>
              <w:pBdr>
                <w:top w:val="nil"/>
                <w:left w:val="nil"/>
                <w:bottom w:val="nil"/>
                <w:right w:val="nil"/>
                <w:between w:val="nil"/>
              </w:pBdr>
              <w:spacing w:line="240" w:lineRule="auto"/>
              <w:jc w:val="center"/>
              <w:rPr>
                <w:b/>
                <w:color w:val="0000FF"/>
                <w:sz w:val="18"/>
                <w:szCs w:val="18"/>
              </w:rPr>
            </w:pPr>
            <w:r>
              <w:rPr>
                <w:b/>
                <w:sz w:val="18"/>
                <w:szCs w:val="18"/>
              </w:rPr>
              <w:t xml:space="preserve">Baggie - </w:t>
            </w:r>
            <w:r>
              <w:rPr>
                <w:b/>
                <w:color w:val="0000FF"/>
                <w:sz w:val="18"/>
                <w:szCs w:val="18"/>
              </w:rPr>
              <w:t>Dark Blue Mark</w:t>
            </w:r>
          </w:p>
        </w:tc>
        <w:tc>
          <w:tcPr>
            <w:tcW w:w="1920" w:type="dxa"/>
            <w:shd w:val="clear" w:color="auto" w:fill="auto"/>
            <w:tcMar>
              <w:top w:w="100" w:type="dxa"/>
              <w:left w:w="100" w:type="dxa"/>
              <w:bottom w:w="100" w:type="dxa"/>
              <w:right w:w="100" w:type="dxa"/>
            </w:tcMar>
          </w:tcPr>
          <w:p w14:paraId="025D3FD4" w14:textId="067CFD53" w:rsidR="00733952" w:rsidRDefault="0027431F">
            <w:pPr>
              <w:widowControl w:val="0"/>
              <w:pBdr>
                <w:top w:val="nil"/>
                <w:left w:val="nil"/>
                <w:bottom w:val="nil"/>
                <w:right w:val="nil"/>
                <w:between w:val="nil"/>
              </w:pBdr>
              <w:spacing w:line="240" w:lineRule="auto"/>
              <w:jc w:val="center"/>
              <w:rPr>
                <w:sz w:val="16"/>
                <w:szCs w:val="16"/>
              </w:rPr>
            </w:pPr>
            <w:r>
              <w:rPr>
                <w:b/>
                <w:noProof/>
                <w:sz w:val="20"/>
                <w:szCs w:val="20"/>
              </w:rPr>
              <w:drawing>
                <wp:anchor distT="114300" distB="114300" distL="114300" distR="114300" simplePos="0" relativeHeight="251666432" behindDoc="0" locked="0" layoutInCell="1" hidden="0" allowOverlap="1" wp14:anchorId="4C953132" wp14:editId="530986C0">
                  <wp:simplePos x="0" y="0"/>
                  <wp:positionH relativeFrom="page">
                    <wp:posOffset>421812</wp:posOffset>
                  </wp:positionH>
                  <wp:positionV relativeFrom="page">
                    <wp:posOffset>-5630</wp:posOffset>
                  </wp:positionV>
                  <wp:extent cx="333375" cy="268326"/>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11356" b="9002"/>
                          <a:stretch>
                            <a:fillRect/>
                          </a:stretch>
                        </pic:blipFill>
                        <pic:spPr>
                          <a:xfrm>
                            <a:off x="0" y="0"/>
                            <a:ext cx="333375" cy="268326"/>
                          </a:xfrm>
                          <a:prstGeom prst="rect">
                            <a:avLst/>
                          </a:prstGeom>
                          <a:ln/>
                        </pic:spPr>
                      </pic:pic>
                    </a:graphicData>
                  </a:graphic>
                </wp:anchor>
              </w:drawing>
            </w:r>
          </w:p>
        </w:tc>
        <w:tc>
          <w:tcPr>
            <w:tcW w:w="1815" w:type="dxa"/>
            <w:shd w:val="clear" w:color="auto" w:fill="auto"/>
            <w:tcMar>
              <w:top w:w="100" w:type="dxa"/>
              <w:left w:w="100" w:type="dxa"/>
              <w:bottom w:w="100" w:type="dxa"/>
              <w:right w:w="100" w:type="dxa"/>
            </w:tcMar>
          </w:tcPr>
          <w:p w14:paraId="4E665379" w14:textId="77777777" w:rsidR="00733952" w:rsidRDefault="00B347E7">
            <w:pPr>
              <w:widowControl w:val="0"/>
              <w:pBdr>
                <w:top w:val="nil"/>
                <w:left w:val="nil"/>
                <w:bottom w:val="nil"/>
                <w:right w:val="nil"/>
                <w:between w:val="nil"/>
              </w:pBdr>
              <w:spacing w:line="240" w:lineRule="auto"/>
              <w:rPr>
                <w:b/>
                <w:sz w:val="18"/>
                <w:szCs w:val="18"/>
              </w:rPr>
            </w:pPr>
            <w:r>
              <w:rPr>
                <w:b/>
                <w:sz w:val="18"/>
                <w:szCs w:val="18"/>
              </w:rPr>
              <w:t>Beans - Green</w:t>
            </w:r>
          </w:p>
        </w:tc>
        <w:tc>
          <w:tcPr>
            <w:tcW w:w="1500" w:type="dxa"/>
            <w:shd w:val="clear" w:color="auto" w:fill="auto"/>
            <w:tcMar>
              <w:top w:w="100" w:type="dxa"/>
              <w:left w:w="100" w:type="dxa"/>
              <w:bottom w:w="100" w:type="dxa"/>
              <w:right w:w="100" w:type="dxa"/>
            </w:tcMar>
          </w:tcPr>
          <w:p w14:paraId="469D3049" w14:textId="77777777" w:rsidR="00733952" w:rsidRDefault="00B347E7">
            <w:pPr>
              <w:widowControl w:val="0"/>
              <w:pBdr>
                <w:top w:val="nil"/>
                <w:left w:val="nil"/>
                <w:bottom w:val="nil"/>
                <w:right w:val="nil"/>
                <w:between w:val="nil"/>
              </w:pBdr>
              <w:spacing w:line="240" w:lineRule="auto"/>
              <w:rPr>
                <w:sz w:val="18"/>
                <w:szCs w:val="18"/>
              </w:rPr>
            </w:pPr>
            <w:r>
              <w:rPr>
                <w:sz w:val="18"/>
                <w:szCs w:val="18"/>
              </w:rPr>
              <w:t>Late May to Late July</w:t>
            </w:r>
          </w:p>
        </w:tc>
        <w:tc>
          <w:tcPr>
            <w:tcW w:w="1856" w:type="dxa"/>
            <w:shd w:val="clear" w:color="auto" w:fill="auto"/>
            <w:tcMar>
              <w:top w:w="100" w:type="dxa"/>
              <w:left w:w="100" w:type="dxa"/>
              <w:bottom w:w="100" w:type="dxa"/>
              <w:right w:w="100" w:type="dxa"/>
            </w:tcMar>
          </w:tcPr>
          <w:p w14:paraId="17523D82" w14:textId="77777777" w:rsidR="00733952" w:rsidRDefault="00B347E7">
            <w:pPr>
              <w:widowControl w:val="0"/>
              <w:pBdr>
                <w:top w:val="nil"/>
                <w:left w:val="nil"/>
                <w:bottom w:val="nil"/>
                <w:right w:val="nil"/>
                <w:between w:val="nil"/>
              </w:pBdr>
              <w:spacing w:line="240" w:lineRule="auto"/>
              <w:rPr>
                <w:sz w:val="18"/>
                <w:szCs w:val="18"/>
              </w:rPr>
            </w:pPr>
            <w:r>
              <w:rPr>
                <w:sz w:val="18"/>
                <w:szCs w:val="18"/>
              </w:rPr>
              <w:t>1 inch</w:t>
            </w:r>
          </w:p>
        </w:tc>
        <w:tc>
          <w:tcPr>
            <w:tcW w:w="1856" w:type="dxa"/>
            <w:shd w:val="clear" w:color="auto" w:fill="auto"/>
            <w:tcMar>
              <w:top w:w="100" w:type="dxa"/>
              <w:left w:w="100" w:type="dxa"/>
              <w:bottom w:w="100" w:type="dxa"/>
              <w:right w:w="100" w:type="dxa"/>
            </w:tcMar>
          </w:tcPr>
          <w:p w14:paraId="490E67A9" w14:textId="77777777" w:rsidR="00733952" w:rsidRDefault="00B347E7">
            <w:pPr>
              <w:widowControl w:val="0"/>
              <w:pBdr>
                <w:top w:val="nil"/>
                <w:left w:val="nil"/>
                <w:bottom w:val="nil"/>
                <w:right w:val="nil"/>
                <w:between w:val="nil"/>
              </w:pBdr>
              <w:spacing w:line="240" w:lineRule="auto"/>
              <w:rPr>
                <w:sz w:val="18"/>
                <w:szCs w:val="18"/>
              </w:rPr>
            </w:pPr>
            <w:r>
              <w:rPr>
                <w:sz w:val="18"/>
                <w:szCs w:val="18"/>
              </w:rPr>
              <w:t>3-4 inches</w:t>
            </w:r>
          </w:p>
        </w:tc>
        <w:tc>
          <w:tcPr>
            <w:tcW w:w="1856" w:type="dxa"/>
            <w:shd w:val="clear" w:color="auto" w:fill="auto"/>
            <w:tcMar>
              <w:top w:w="100" w:type="dxa"/>
              <w:left w:w="100" w:type="dxa"/>
              <w:bottom w:w="100" w:type="dxa"/>
              <w:right w:w="100" w:type="dxa"/>
            </w:tcMar>
          </w:tcPr>
          <w:p w14:paraId="48ABAA84" w14:textId="77777777" w:rsidR="00733952" w:rsidRDefault="00B347E7">
            <w:pPr>
              <w:widowControl w:val="0"/>
              <w:pBdr>
                <w:top w:val="nil"/>
                <w:left w:val="nil"/>
                <w:bottom w:val="nil"/>
                <w:right w:val="nil"/>
                <w:between w:val="nil"/>
              </w:pBdr>
              <w:spacing w:line="240" w:lineRule="auto"/>
              <w:rPr>
                <w:sz w:val="18"/>
                <w:szCs w:val="18"/>
              </w:rPr>
            </w:pPr>
            <w:r>
              <w:rPr>
                <w:sz w:val="18"/>
                <w:szCs w:val="18"/>
              </w:rPr>
              <w:t>60 days</w:t>
            </w:r>
          </w:p>
        </w:tc>
        <w:tc>
          <w:tcPr>
            <w:tcW w:w="1856" w:type="dxa"/>
            <w:shd w:val="clear" w:color="auto" w:fill="auto"/>
            <w:tcMar>
              <w:top w:w="100" w:type="dxa"/>
              <w:left w:w="100" w:type="dxa"/>
              <w:bottom w:w="100" w:type="dxa"/>
              <w:right w:w="100" w:type="dxa"/>
            </w:tcMar>
          </w:tcPr>
          <w:p w14:paraId="7CB967E9" w14:textId="77777777" w:rsidR="00733952" w:rsidRDefault="00B347E7">
            <w:pPr>
              <w:widowControl w:val="0"/>
              <w:pBdr>
                <w:top w:val="nil"/>
                <w:left w:val="nil"/>
                <w:bottom w:val="nil"/>
                <w:right w:val="nil"/>
                <w:between w:val="nil"/>
              </w:pBdr>
              <w:spacing w:line="240" w:lineRule="auto"/>
              <w:rPr>
                <w:sz w:val="18"/>
                <w:szCs w:val="18"/>
              </w:rPr>
            </w:pPr>
            <w:r>
              <w:rPr>
                <w:sz w:val="18"/>
                <w:szCs w:val="18"/>
              </w:rPr>
              <w:t>Full sun</w:t>
            </w:r>
          </w:p>
        </w:tc>
      </w:tr>
      <w:tr w:rsidR="00733952" w14:paraId="2B639C29" w14:textId="77777777">
        <w:trPr>
          <w:trHeight w:val="432"/>
        </w:trPr>
        <w:tc>
          <w:tcPr>
            <w:tcW w:w="1740" w:type="dxa"/>
            <w:shd w:val="clear" w:color="auto" w:fill="auto"/>
            <w:tcMar>
              <w:top w:w="100" w:type="dxa"/>
              <w:left w:w="100" w:type="dxa"/>
              <w:bottom w:w="100" w:type="dxa"/>
              <w:right w:w="100" w:type="dxa"/>
            </w:tcMar>
          </w:tcPr>
          <w:p w14:paraId="3EA68653" w14:textId="77777777" w:rsidR="00733952" w:rsidRDefault="00B347E7">
            <w:pPr>
              <w:widowControl w:val="0"/>
              <w:pBdr>
                <w:top w:val="nil"/>
                <w:left w:val="nil"/>
                <w:bottom w:val="nil"/>
                <w:right w:val="nil"/>
                <w:between w:val="nil"/>
              </w:pBdr>
              <w:spacing w:line="240" w:lineRule="auto"/>
              <w:jc w:val="center"/>
              <w:rPr>
                <w:b/>
                <w:color w:val="FF00FF"/>
                <w:sz w:val="18"/>
                <w:szCs w:val="18"/>
              </w:rPr>
            </w:pPr>
            <w:r>
              <w:rPr>
                <w:b/>
                <w:sz w:val="18"/>
                <w:szCs w:val="18"/>
              </w:rPr>
              <w:t xml:space="preserve">Baggie - </w:t>
            </w:r>
            <w:r>
              <w:rPr>
                <w:b/>
                <w:color w:val="FF00FF"/>
                <w:sz w:val="18"/>
                <w:szCs w:val="18"/>
              </w:rPr>
              <w:t>Pink Mark</w:t>
            </w:r>
          </w:p>
        </w:tc>
        <w:tc>
          <w:tcPr>
            <w:tcW w:w="1920" w:type="dxa"/>
            <w:shd w:val="clear" w:color="auto" w:fill="auto"/>
            <w:tcMar>
              <w:top w:w="100" w:type="dxa"/>
              <w:left w:w="100" w:type="dxa"/>
              <w:bottom w:w="100" w:type="dxa"/>
              <w:right w:w="100" w:type="dxa"/>
            </w:tcMar>
          </w:tcPr>
          <w:p w14:paraId="157BE1AA" w14:textId="27D7044B" w:rsidR="00733952" w:rsidRDefault="0027431F">
            <w:pPr>
              <w:widowControl w:val="0"/>
              <w:pBdr>
                <w:top w:val="nil"/>
                <w:left w:val="nil"/>
                <w:bottom w:val="nil"/>
                <w:right w:val="nil"/>
                <w:between w:val="nil"/>
              </w:pBdr>
              <w:spacing w:line="240" w:lineRule="auto"/>
              <w:jc w:val="center"/>
              <w:rPr>
                <w:sz w:val="16"/>
                <w:szCs w:val="16"/>
              </w:rPr>
            </w:pPr>
            <w:r>
              <w:rPr>
                <w:b/>
                <w:noProof/>
                <w:sz w:val="20"/>
                <w:szCs w:val="20"/>
              </w:rPr>
              <w:drawing>
                <wp:anchor distT="114300" distB="114300" distL="114300" distR="114300" simplePos="0" relativeHeight="251665408" behindDoc="0" locked="0" layoutInCell="1" hidden="0" allowOverlap="1" wp14:anchorId="40C04083" wp14:editId="0EE4C0E2">
                  <wp:simplePos x="0" y="0"/>
                  <wp:positionH relativeFrom="page">
                    <wp:posOffset>405765</wp:posOffset>
                  </wp:positionH>
                  <wp:positionV relativeFrom="page">
                    <wp:posOffset>-8118</wp:posOffset>
                  </wp:positionV>
                  <wp:extent cx="381000" cy="287867"/>
                  <wp:effectExtent l="0" t="0" r="0" b="0"/>
                  <wp:wrapNone/>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t="7122" b="16902"/>
                          <a:stretch>
                            <a:fillRect/>
                          </a:stretch>
                        </pic:blipFill>
                        <pic:spPr>
                          <a:xfrm>
                            <a:off x="0" y="0"/>
                            <a:ext cx="381000" cy="287867"/>
                          </a:xfrm>
                          <a:prstGeom prst="rect">
                            <a:avLst/>
                          </a:prstGeom>
                          <a:ln/>
                        </pic:spPr>
                      </pic:pic>
                    </a:graphicData>
                  </a:graphic>
                </wp:anchor>
              </w:drawing>
            </w:r>
          </w:p>
        </w:tc>
        <w:tc>
          <w:tcPr>
            <w:tcW w:w="1815" w:type="dxa"/>
            <w:shd w:val="clear" w:color="auto" w:fill="auto"/>
            <w:tcMar>
              <w:top w:w="100" w:type="dxa"/>
              <w:left w:w="100" w:type="dxa"/>
              <w:bottom w:w="100" w:type="dxa"/>
              <w:right w:w="100" w:type="dxa"/>
            </w:tcMar>
          </w:tcPr>
          <w:p w14:paraId="4C8D037C" w14:textId="77777777" w:rsidR="00733952" w:rsidRDefault="00B347E7">
            <w:pPr>
              <w:widowControl w:val="0"/>
              <w:pBdr>
                <w:top w:val="nil"/>
                <w:left w:val="nil"/>
                <w:bottom w:val="nil"/>
                <w:right w:val="nil"/>
                <w:between w:val="nil"/>
              </w:pBdr>
              <w:spacing w:line="240" w:lineRule="auto"/>
              <w:rPr>
                <w:b/>
                <w:sz w:val="18"/>
                <w:szCs w:val="18"/>
              </w:rPr>
            </w:pPr>
            <w:r>
              <w:rPr>
                <w:b/>
                <w:sz w:val="18"/>
                <w:szCs w:val="18"/>
              </w:rPr>
              <w:t>Beans - Yellow</w:t>
            </w:r>
          </w:p>
        </w:tc>
        <w:tc>
          <w:tcPr>
            <w:tcW w:w="1500" w:type="dxa"/>
            <w:shd w:val="clear" w:color="auto" w:fill="auto"/>
            <w:tcMar>
              <w:top w:w="100" w:type="dxa"/>
              <w:left w:w="100" w:type="dxa"/>
              <w:bottom w:w="100" w:type="dxa"/>
              <w:right w:w="100" w:type="dxa"/>
            </w:tcMar>
          </w:tcPr>
          <w:p w14:paraId="58CB85E2" w14:textId="77777777" w:rsidR="00733952" w:rsidRDefault="00B347E7">
            <w:pPr>
              <w:widowControl w:val="0"/>
              <w:pBdr>
                <w:top w:val="nil"/>
                <w:left w:val="nil"/>
                <w:bottom w:val="nil"/>
                <w:right w:val="nil"/>
                <w:between w:val="nil"/>
              </w:pBdr>
              <w:spacing w:line="240" w:lineRule="auto"/>
              <w:rPr>
                <w:sz w:val="18"/>
                <w:szCs w:val="18"/>
              </w:rPr>
            </w:pPr>
            <w:r>
              <w:rPr>
                <w:sz w:val="18"/>
                <w:szCs w:val="18"/>
              </w:rPr>
              <w:t>Late May to Late July</w:t>
            </w:r>
          </w:p>
        </w:tc>
        <w:tc>
          <w:tcPr>
            <w:tcW w:w="1856" w:type="dxa"/>
            <w:shd w:val="clear" w:color="auto" w:fill="auto"/>
            <w:tcMar>
              <w:top w:w="100" w:type="dxa"/>
              <w:left w:w="100" w:type="dxa"/>
              <w:bottom w:w="100" w:type="dxa"/>
              <w:right w:w="100" w:type="dxa"/>
            </w:tcMar>
          </w:tcPr>
          <w:p w14:paraId="12DC2724" w14:textId="77777777" w:rsidR="00733952" w:rsidRDefault="00B347E7">
            <w:pPr>
              <w:widowControl w:val="0"/>
              <w:pBdr>
                <w:top w:val="nil"/>
                <w:left w:val="nil"/>
                <w:bottom w:val="nil"/>
                <w:right w:val="nil"/>
                <w:between w:val="nil"/>
              </w:pBdr>
              <w:spacing w:line="240" w:lineRule="auto"/>
              <w:rPr>
                <w:sz w:val="18"/>
                <w:szCs w:val="18"/>
              </w:rPr>
            </w:pPr>
            <w:r>
              <w:rPr>
                <w:sz w:val="18"/>
                <w:szCs w:val="18"/>
              </w:rPr>
              <w:t>1 inch</w:t>
            </w:r>
          </w:p>
        </w:tc>
        <w:tc>
          <w:tcPr>
            <w:tcW w:w="1856" w:type="dxa"/>
            <w:shd w:val="clear" w:color="auto" w:fill="auto"/>
            <w:tcMar>
              <w:top w:w="100" w:type="dxa"/>
              <w:left w:w="100" w:type="dxa"/>
              <w:bottom w:w="100" w:type="dxa"/>
              <w:right w:w="100" w:type="dxa"/>
            </w:tcMar>
          </w:tcPr>
          <w:p w14:paraId="22D6431B" w14:textId="77777777" w:rsidR="00733952" w:rsidRDefault="00B347E7">
            <w:pPr>
              <w:widowControl w:val="0"/>
              <w:pBdr>
                <w:top w:val="nil"/>
                <w:left w:val="nil"/>
                <w:bottom w:val="nil"/>
                <w:right w:val="nil"/>
                <w:between w:val="nil"/>
              </w:pBdr>
              <w:spacing w:line="240" w:lineRule="auto"/>
              <w:rPr>
                <w:sz w:val="18"/>
                <w:szCs w:val="18"/>
              </w:rPr>
            </w:pPr>
            <w:r>
              <w:rPr>
                <w:sz w:val="18"/>
                <w:szCs w:val="18"/>
              </w:rPr>
              <w:t>3-4 inches</w:t>
            </w:r>
          </w:p>
        </w:tc>
        <w:tc>
          <w:tcPr>
            <w:tcW w:w="1856" w:type="dxa"/>
            <w:shd w:val="clear" w:color="auto" w:fill="auto"/>
            <w:tcMar>
              <w:top w:w="100" w:type="dxa"/>
              <w:left w:w="100" w:type="dxa"/>
              <w:bottom w:w="100" w:type="dxa"/>
              <w:right w:w="100" w:type="dxa"/>
            </w:tcMar>
          </w:tcPr>
          <w:p w14:paraId="10D93109" w14:textId="77777777" w:rsidR="00733952" w:rsidRDefault="00B347E7">
            <w:pPr>
              <w:widowControl w:val="0"/>
              <w:pBdr>
                <w:top w:val="nil"/>
                <w:left w:val="nil"/>
                <w:bottom w:val="nil"/>
                <w:right w:val="nil"/>
                <w:between w:val="nil"/>
              </w:pBdr>
              <w:spacing w:line="240" w:lineRule="auto"/>
              <w:rPr>
                <w:sz w:val="18"/>
                <w:szCs w:val="18"/>
              </w:rPr>
            </w:pPr>
            <w:r>
              <w:rPr>
                <w:sz w:val="18"/>
                <w:szCs w:val="18"/>
              </w:rPr>
              <w:t>60 days</w:t>
            </w:r>
          </w:p>
        </w:tc>
        <w:tc>
          <w:tcPr>
            <w:tcW w:w="1856" w:type="dxa"/>
            <w:shd w:val="clear" w:color="auto" w:fill="auto"/>
            <w:tcMar>
              <w:top w:w="100" w:type="dxa"/>
              <w:left w:w="100" w:type="dxa"/>
              <w:bottom w:w="100" w:type="dxa"/>
              <w:right w:w="100" w:type="dxa"/>
            </w:tcMar>
          </w:tcPr>
          <w:p w14:paraId="773AF205" w14:textId="77777777" w:rsidR="00733952" w:rsidRDefault="00B347E7">
            <w:pPr>
              <w:widowControl w:val="0"/>
              <w:pBdr>
                <w:top w:val="nil"/>
                <w:left w:val="nil"/>
                <w:bottom w:val="nil"/>
                <w:right w:val="nil"/>
                <w:between w:val="nil"/>
              </w:pBdr>
              <w:spacing w:line="240" w:lineRule="auto"/>
              <w:rPr>
                <w:sz w:val="18"/>
                <w:szCs w:val="18"/>
              </w:rPr>
            </w:pPr>
            <w:r>
              <w:rPr>
                <w:sz w:val="18"/>
                <w:szCs w:val="18"/>
              </w:rPr>
              <w:t>Full sun</w:t>
            </w:r>
          </w:p>
        </w:tc>
      </w:tr>
      <w:tr w:rsidR="00733952" w14:paraId="3C7B0CB4" w14:textId="77777777">
        <w:tc>
          <w:tcPr>
            <w:tcW w:w="1740" w:type="dxa"/>
            <w:shd w:val="clear" w:color="auto" w:fill="auto"/>
            <w:tcMar>
              <w:top w:w="100" w:type="dxa"/>
              <w:left w:w="100" w:type="dxa"/>
              <w:bottom w:w="100" w:type="dxa"/>
              <w:right w:w="100" w:type="dxa"/>
            </w:tcMar>
          </w:tcPr>
          <w:p w14:paraId="276A8B91" w14:textId="77777777" w:rsidR="00733952" w:rsidRDefault="00B347E7">
            <w:pPr>
              <w:widowControl w:val="0"/>
              <w:pBdr>
                <w:top w:val="nil"/>
                <w:left w:val="nil"/>
                <w:bottom w:val="nil"/>
                <w:right w:val="nil"/>
                <w:between w:val="nil"/>
              </w:pBdr>
              <w:spacing w:line="240" w:lineRule="auto"/>
              <w:jc w:val="center"/>
              <w:rPr>
                <w:b/>
                <w:color w:val="F1C232"/>
                <w:sz w:val="18"/>
                <w:szCs w:val="18"/>
              </w:rPr>
            </w:pPr>
            <w:r>
              <w:rPr>
                <w:b/>
                <w:sz w:val="18"/>
                <w:szCs w:val="18"/>
              </w:rPr>
              <w:t xml:space="preserve">Baggie - </w:t>
            </w:r>
            <w:r>
              <w:rPr>
                <w:b/>
                <w:color w:val="F1C232"/>
                <w:sz w:val="18"/>
                <w:szCs w:val="18"/>
              </w:rPr>
              <w:t>Yellow Mark</w:t>
            </w:r>
          </w:p>
        </w:tc>
        <w:tc>
          <w:tcPr>
            <w:tcW w:w="1920" w:type="dxa"/>
            <w:shd w:val="clear" w:color="auto" w:fill="auto"/>
            <w:tcMar>
              <w:top w:w="100" w:type="dxa"/>
              <w:left w:w="100" w:type="dxa"/>
              <w:bottom w:w="100" w:type="dxa"/>
              <w:right w:w="100" w:type="dxa"/>
            </w:tcMar>
          </w:tcPr>
          <w:p w14:paraId="3D78F5C5" w14:textId="308BD2C6" w:rsidR="00733952" w:rsidRDefault="0027431F">
            <w:pPr>
              <w:widowControl w:val="0"/>
              <w:pBdr>
                <w:top w:val="nil"/>
                <w:left w:val="nil"/>
                <w:bottom w:val="nil"/>
                <w:right w:val="nil"/>
                <w:between w:val="nil"/>
              </w:pBdr>
              <w:spacing w:line="240" w:lineRule="auto"/>
              <w:jc w:val="center"/>
              <w:rPr>
                <w:sz w:val="16"/>
                <w:szCs w:val="16"/>
              </w:rPr>
            </w:pPr>
            <w:r>
              <w:rPr>
                <w:b/>
                <w:noProof/>
                <w:sz w:val="20"/>
                <w:szCs w:val="20"/>
              </w:rPr>
              <w:drawing>
                <wp:anchor distT="114300" distB="114300" distL="114300" distR="114300" simplePos="0" relativeHeight="251664384" behindDoc="0" locked="0" layoutInCell="1" hidden="0" allowOverlap="1" wp14:anchorId="6501F631" wp14:editId="6C070A9D">
                  <wp:simplePos x="0" y="0"/>
                  <wp:positionH relativeFrom="page">
                    <wp:posOffset>378460</wp:posOffset>
                  </wp:positionH>
                  <wp:positionV relativeFrom="page">
                    <wp:posOffset>9370</wp:posOffset>
                  </wp:positionV>
                  <wp:extent cx="421930" cy="289100"/>
                  <wp:effectExtent l="0" t="0" r="0" b="0"/>
                  <wp:wrapNone/>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11165" b="18671"/>
                          <a:stretch>
                            <a:fillRect/>
                          </a:stretch>
                        </pic:blipFill>
                        <pic:spPr>
                          <a:xfrm>
                            <a:off x="0" y="0"/>
                            <a:ext cx="421930" cy="289100"/>
                          </a:xfrm>
                          <a:prstGeom prst="rect">
                            <a:avLst/>
                          </a:prstGeom>
                          <a:ln/>
                        </pic:spPr>
                      </pic:pic>
                    </a:graphicData>
                  </a:graphic>
                </wp:anchor>
              </w:drawing>
            </w:r>
          </w:p>
        </w:tc>
        <w:tc>
          <w:tcPr>
            <w:tcW w:w="1815" w:type="dxa"/>
            <w:shd w:val="clear" w:color="auto" w:fill="auto"/>
            <w:tcMar>
              <w:top w:w="100" w:type="dxa"/>
              <w:left w:w="100" w:type="dxa"/>
              <w:bottom w:w="100" w:type="dxa"/>
              <w:right w:w="100" w:type="dxa"/>
            </w:tcMar>
          </w:tcPr>
          <w:p w14:paraId="647953F7" w14:textId="77777777" w:rsidR="00733952" w:rsidRDefault="00B347E7">
            <w:pPr>
              <w:widowControl w:val="0"/>
              <w:pBdr>
                <w:top w:val="nil"/>
                <w:left w:val="nil"/>
                <w:bottom w:val="nil"/>
                <w:right w:val="nil"/>
                <w:between w:val="nil"/>
              </w:pBdr>
              <w:spacing w:line="240" w:lineRule="auto"/>
              <w:rPr>
                <w:b/>
                <w:sz w:val="18"/>
                <w:szCs w:val="18"/>
              </w:rPr>
            </w:pPr>
            <w:r>
              <w:rPr>
                <w:b/>
                <w:sz w:val="18"/>
                <w:szCs w:val="18"/>
              </w:rPr>
              <w:t>Cabbage</w:t>
            </w:r>
          </w:p>
        </w:tc>
        <w:tc>
          <w:tcPr>
            <w:tcW w:w="1500" w:type="dxa"/>
            <w:shd w:val="clear" w:color="auto" w:fill="auto"/>
            <w:tcMar>
              <w:top w:w="100" w:type="dxa"/>
              <w:left w:w="100" w:type="dxa"/>
              <w:bottom w:w="100" w:type="dxa"/>
              <w:right w:w="100" w:type="dxa"/>
            </w:tcMar>
          </w:tcPr>
          <w:p w14:paraId="1D971CEC" w14:textId="77777777" w:rsidR="00733952" w:rsidRDefault="00B347E7">
            <w:pPr>
              <w:widowControl w:val="0"/>
              <w:pBdr>
                <w:top w:val="nil"/>
                <w:left w:val="nil"/>
                <w:bottom w:val="nil"/>
                <w:right w:val="nil"/>
                <w:between w:val="nil"/>
              </w:pBdr>
              <w:spacing w:line="240" w:lineRule="auto"/>
              <w:rPr>
                <w:sz w:val="18"/>
                <w:szCs w:val="18"/>
              </w:rPr>
            </w:pPr>
            <w:r>
              <w:rPr>
                <w:sz w:val="18"/>
                <w:szCs w:val="18"/>
              </w:rPr>
              <w:t>Late May</w:t>
            </w:r>
          </w:p>
          <w:p w14:paraId="493D5CAE" w14:textId="77777777" w:rsidR="00733952" w:rsidRDefault="00B347E7">
            <w:pPr>
              <w:widowControl w:val="0"/>
              <w:pBdr>
                <w:top w:val="nil"/>
                <w:left w:val="nil"/>
                <w:bottom w:val="nil"/>
                <w:right w:val="nil"/>
                <w:between w:val="nil"/>
              </w:pBdr>
              <w:spacing w:line="240" w:lineRule="auto"/>
            </w:pPr>
            <w:r>
              <w:rPr>
                <w:i/>
                <w:sz w:val="14"/>
                <w:szCs w:val="14"/>
              </w:rPr>
              <w:t>*start seeds indoors in late April</w:t>
            </w:r>
          </w:p>
        </w:tc>
        <w:tc>
          <w:tcPr>
            <w:tcW w:w="1856" w:type="dxa"/>
            <w:shd w:val="clear" w:color="auto" w:fill="auto"/>
            <w:tcMar>
              <w:top w:w="100" w:type="dxa"/>
              <w:left w:w="100" w:type="dxa"/>
              <w:bottom w:w="100" w:type="dxa"/>
              <w:right w:w="100" w:type="dxa"/>
            </w:tcMar>
          </w:tcPr>
          <w:p w14:paraId="52195BF9" w14:textId="77777777" w:rsidR="00733952" w:rsidRDefault="00B347E7">
            <w:pPr>
              <w:widowControl w:val="0"/>
              <w:pBdr>
                <w:top w:val="nil"/>
                <w:left w:val="nil"/>
                <w:bottom w:val="nil"/>
                <w:right w:val="nil"/>
                <w:between w:val="nil"/>
              </w:pBdr>
              <w:spacing w:line="240" w:lineRule="auto"/>
              <w:rPr>
                <w:sz w:val="18"/>
                <w:szCs w:val="18"/>
              </w:rPr>
            </w:pPr>
            <w:r>
              <w:rPr>
                <w:sz w:val="18"/>
                <w:szCs w:val="18"/>
              </w:rPr>
              <w:t>1⁄2 inch</w:t>
            </w:r>
          </w:p>
        </w:tc>
        <w:tc>
          <w:tcPr>
            <w:tcW w:w="1856" w:type="dxa"/>
            <w:shd w:val="clear" w:color="auto" w:fill="auto"/>
            <w:tcMar>
              <w:top w:w="100" w:type="dxa"/>
              <w:left w:w="100" w:type="dxa"/>
              <w:bottom w:w="100" w:type="dxa"/>
              <w:right w:w="100" w:type="dxa"/>
            </w:tcMar>
          </w:tcPr>
          <w:p w14:paraId="31EA345A" w14:textId="77777777" w:rsidR="00733952" w:rsidRDefault="00B347E7">
            <w:pPr>
              <w:widowControl w:val="0"/>
              <w:pBdr>
                <w:top w:val="nil"/>
                <w:left w:val="nil"/>
                <w:bottom w:val="nil"/>
                <w:right w:val="nil"/>
                <w:between w:val="nil"/>
              </w:pBdr>
              <w:spacing w:line="240" w:lineRule="auto"/>
              <w:rPr>
                <w:sz w:val="18"/>
                <w:szCs w:val="18"/>
              </w:rPr>
            </w:pPr>
            <w:r>
              <w:rPr>
                <w:sz w:val="18"/>
                <w:szCs w:val="18"/>
              </w:rPr>
              <w:t>18 inches</w:t>
            </w:r>
          </w:p>
        </w:tc>
        <w:tc>
          <w:tcPr>
            <w:tcW w:w="1856" w:type="dxa"/>
            <w:shd w:val="clear" w:color="auto" w:fill="auto"/>
            <w:tcMar>
              <w:top w:w="100" w:type="dxa"/>
              <w:left w:w="100" w:type="dxa"/>
              <w:bottom w:w="100" w:type="dxa"/>
              <w:right w:w="100" w:type="dxa"/>
            </w:tcMar>
          </w:tcPr>
          <w:p w14:paraId="00E732D2" w14:textId="77777777" w:rsidR="00733952" w:rsidRDefault="00B347E7">
            <w:pPr>
              <w:widowControl w:val="0"/>
              <w:pBdr>
                <w:top w:val="nil"/>
                <w:left w:val="nil"/>
                <w:bottom w:val="nil"/>
                <w:right w:val="nil"/>
                <w:between w:val="nil"/>
              </w:pBdr>
              <w:spacing w:line="240" w:lineRule="auto"/>
              <w:rPr>
                <w:sz w:val="18"/>
                <w:szCs w:val="18"/>
              </w:rPr>
            </w:pPr>
            <w:r>
              <w:rPr>
                <w:sz w:val="18"/>
                <w:szCs w:val="18"/>
              </w:rPr>
              <w:t>64 days</w:t>
            </w:r>
          </w:p>
        </w:tc>
        <w:tc>
          <w:tcPr>
            <w:tcW w:w="1856" w:type="dxa"/>
            <w:shd w:val="clear" w:color="auto" w:fill="auto"/>
            <w:tcMar>
              <w:top w:w="100" w:type="dxa"/>
              <w:left w:w="100" w:type="dxa"/>
              <w:bottom w:w="100" w:type="dxa"/>
              <w:right w:w="100" w:type="dxa"/>
            </w:tcMar>
          </w:tcPr>
          <w:p w14:paraId="409558C3" w14:textId="77777777" w:rsidR="00733952" w:rsidRDefault="00B347E7">
            <w:pPr>
              <w:widowControl w:val="0"/>
              <w:pBdr>
                <w:top w:val="nil"/>
                <w:left w:val="nil"/>
                <w:bottom w:val="nil"/>
                <w:right w:val="nil"/>
                <w:between w:val="nil"/>
              </w:pBdr>
              <w:spacing w:line="240" w:lineRule="auto"/>
              <w:rPr>
                <w:sz w:val="18"/>
                <w:szCs w:val="18"/>
              </w:rPr>
            </w:pPr>
            <w:r>
              <w:rPr>
                <w:sz w:val="18"/>
                <w:szCs w:val="18"/>
              </w:rPr>
              <w:t>Partial sun</w:t>
            </w:r>
          </w:p>
        </w:tc>
      </w:tr>
      <w:tr w:rsidR="00733952" w14:paraId="4212FA23" w14:textId="77777777">
        <w:tc>
          <w:tcPr>
            <w:tcW w:w="1740" w:type="dxa"/>
            <w:shd w:val="clear" w:color="auto" w:fill="auto"/>
            <w:tcMar>
              <w:top w:w="100" w:type="dxa"/>
              <w:left w:w="100" w:type="dxa"/>
              <w:bottom w:w="100" w:type="dxa"/>
              <w:right w:w="100" w:type="dxa"/>
            </w:tcMar>
          </w:tcPr>
          <w:p w14:paraId="57A32EDB" w14:textId="77777777" w:rsidR="00733952" w:rsidRDefault="00B347E7">
            <w:pPr>
              <w:widowControl w:val="0"/>
              <w:pBdr>
                <w:top w:val="nil"/>
                <w:left w:val="nil"/>
                <w:bottom w:val="nil"/>
                <w:right w:val="nil"/>
                <w:between w:val="nil"/>
              </w:pBdr>
              <w:spacing w:line="240" w:lineRule="auto"/>
              <w:jc w:val="center"/>
              <w:rPr>
                <w:b/>
                <w:sz w:val="18"/>
                <w:szCs w:val="18"/>
              </w:rPr>
            </w:pPr>
            <w:r>
              <w:rPr>
                <w:b/>
                <w:sz w:val="18"/>
                <w:szCs w:val="18"/>
              </w:rPr>
              <w:t>Paper Envelope</w:t>
            </w:r>
          </w:p>
        </w:tc>
        <w:tc>
          <w:tcPr>
            <w:tcW w:w="1920" w:type="dxa"/>
            <w:shd w:val="clear" w:color="auto" w:fill="auto"/>
            <w:tcMar>
              <w:top w:w="100" w:type="dxa"/>
              <w:left w:w="100" w:type="dxa"/>
              <w:bottom w:w="100" w:type="dxa"/>
              <w:right w:w="100" w:type="dxa"/>
            </w:tcMar>
          </w:tcPr>
          <w:p w14:paraId="2A495CC1" w14:textId="5D0ADED9" w:rsidR="00733952" w:rsidRDefault="0027431F">
            <w:pPr>
              <w:widowControl w:val="0"/>
              <w:pBdr>
                <w:top w:val="nil"/>
                <w:left w:val="nil"/>
                <w:bottom w:val="nil"/>
                <w:right w:val="nil"/>
                <w:between w:val="nil"/>
              </w:pBdr>
              <w:spacing w:line="240" w:lineRule="auto"/>
              <w:jc w:val="center"/>
              <w:rPr>
                <w:sz w:val="16"/>
                <w:szCs w:val="16"/>
              </w:rPr>
            </w:pPr>
            <w:r>
              <w:rPr>
                <w:b/>
                <w:noProof/>
                <w:sz w:val="20"/>
                <w:szCs w:val="20"/>
              </w:rPr>
              <w:drawing>
                <wp:anchor distT="114300" distB="114300" distL="114300" distR="114300" simplePos="0" relativeHeight="251658240" behindDoc="0" locked="0" layoutInCell="1" hidden="0" allowOverlap="1" wp14:anchorId="2CD852B6" wp14:editId="10143884">
                  <wp:simplePos x="0" y="0"/>
                  <wp:positionH relativeFrom="page">
                    <wp:posOffset>405936</wp:posOffset>
                  </wp:positionH>
                  <wp:positionV relativeFrom="page">
                    <wp:posOffset>-3844</wp:posOffset>
                  </wp:positionV>
                  <wp:extent cx="356980" cy="271985"/>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t="10447" b="11501"/>
                          <a:stretch>
                            <a:fillRect/>
                          </a:stretch>
                        </pic:blipFill>
                        <pic:spPr>
                          <a:xfrm>
                            <a:off x="0" y="0"/>
                            <a:ext cx="356980" cy="271985"/>
                          </a:xfrm>
                          <a:prstGeom prst="rect">
                            <a:avLst/>
                          </a:prstGeom>
                          <a:ln/>
                        </pic:spPr>
                      </pic:pic>
                    </a:graphicData>
                  </a:graphic>
                </wp:anchor>
              </w:drawing>
            </w:r>
          </w:p>
        </w:tc>
        <w:tc>
          <w:tcPr>
            <w:tcW w:w="1815" w:type="dxa"/>
            <w:shd w:val="clear" w:color="auto" w:fill="auto"/>
            <w:tcMar>
              <w:top w:w="100" w:type="dxa"/>
              <w:left w:w="100" w:type="dxa"/>
              <w:bottom w:w="100" w:type="dxa"/>
              <w:right w:w="100" w:type="dxa"/>
            </w:tcMar>
          </w:tcPr>
          <w:p w14:paraId="5B781FBE" w14:textId="77777777" w:rsidR="00733952" w:rsidRDefault="00B347E7">
            <w:pPr>
              <w:widowControl w:val="0"/>
              <w:pBdr>
                <w:top w:val="nil"/>
                <w:left w:val="nil"/>
                <w:bottom w:val="nil"/>
                <w:right w:val="nil"/>
                <w:between w:val="nil"/>
              </w:pBdr>
              <w:spacing w:line="240" w:lineRule="auto"/>
              <w:rPr>
                <w:b/>
                <w:sz w:val="18"/>
                <w:szCs w:val="18"/>
              </w:rPr>
            </w:pPr>
            <w:r>
              <w:rPr>
                <w:b/>
                <w:sz w:val="18"/>
                <w:szCs w:val="18"/>
              </w:rPr>
              <w:t xml:space="preserve">Chard </w:t>
            </w:r>
          </w:p>
        </w:tc>
        <w:tc>
          <w:tcPr>
            <w:tcW w:w="1500" w:type="dxa"/>
            <w:shd w:val="clear" w:color="auto" w:fill="auto"/>
            <w:tcMar>
              <w:top w:w="100" w:type="dxa"/>
              <w:left w:w="100" w:type="dxa"/>
              <w:bottom w:w="100" w:type="dxa"/>
              <w:right w:w="100" w:type="dxa"/>
            </w:tcMar>
          </w:tcPr>
          <w:p w14:paraId="2A66AEBE" w14:textId="77777777" w:rsidR="00733952" w:rsidRDefault="00B347E7">
            <w:pPr>
              <w:widowControl w:val="0"/>
              <w:pBdr>
                <w:top w:val="nil"/>
                <w:left w:val="nil"/>
                <w:bottom w:val="nil"/>
                <w:right w:val="nil"/>
                <w:between w:val="nil"/>
              </w:pBdr>
              <w:spacing w:line="240" w:lineRule="auto"/>
              <w:rPr>
                <w:sz w:val="18"/>
                <w:szCs w:val="18"/>
              </w:rPr>
            </w:pPr>
            <w:r>
              <w:rPr>
                <w:sz w:val="18"/>
                <w:szCs w:val="18"/>
              </w:rPr>
              <w:t>Late May</w:t>
            </w:r>
          </w:p>
        </w:tc>
        <w:tc>
          <w:tcPr>
            <w:tcW w:w="1856" w:type="dxa"/>
            <w:shd w:val="clear" w:color="auto" w:fill="auto"/>
            <w:tcMar>
              <w:top w:w="100" w:type="dxa"/>
              <w:left w:w="100" w:type="dxa"/>
              <w:bottom w:w="100" w:type="dxa"/>
              <w:right w:w="100" w:type="dxa"/>
            </w:tcMar>
          </w:tcPr>
          <w:p w14:paraId="404A6605" w14:textId="77777777" w:rsidR="00733952" w:rsidRDefault="00B347E7">
            <w:pPr>
              <w:widowControl w:val="0"/>
              <w:pBdr>
                <w:top w:val="nil"/>
                <w:left w:val="nil"/>
                <w:bottom w:val="nil"/>
                <w:right w:val="nil"/>
                <w:between w:val="nil"/>
              </w:pBdr>
              <w:spacing w:line="240" w:lineRule="auto"/>
              <w:rPr>
                <w:sz w:val="18"/>
                <w:szCs w:val="18"/>
              </w:rPr>
            </w:pPr>
            <w:r>
              <w:rPr>
                <w:sz w:val="18"/>
                <w:szCs w:val="18"/>
              </w:rPr>
              <w:t>1⁄2 inch</w:t>
            </w:r>
          </w:p>
        </w:tc>
        <w:tc>
          <w:tcPr>
            <w:tcW w:w="1856" w:type="dxa"/>
            <w:shd w:val="clear" w:color="auto" w:fill="auto"/>
            <w:tcMar>
              <w:top w:w="100" w:type="dxa"/>
              <w:left w:w="100" w:type="dxa"/>
              <w:bottom w:w="100" w:type="dxa"/>
              <w:right w:w="100" w:type="dxa"/>
            </w:tcMar>
          </w:tcPr>
          <w:p w14:paraId="0138B419" w14:textId="77777777" w:rsidR="00733952" w:rsidRDefault="00B347E7">
            <w:pPr>
              <w:widowControl w:val="0"/>
              <w:pBdr>
                <w:top w:val="nil"/>
                <w:left w:val="nil"/>
                <w:bottom w:val="nil"/>
                <w:right w:val="nil"/>
                <w:between w:val="nil"/>
              </w:pBdr>
              <w:spacing w:line="240" w:lineRule="auto"/>
              <w:rPr>
                <w:sz w:val="18"/>
                <w:szCs w:val="18"/>
              </w:rPr>
            </w:pPr>
            <w:r>
              <w:rPr>
                <w:sz w:val="18"/>
                <w:szCs w:val="18"/>
              </w:rPr>
              <w:t>2-6 inches</w:t>
            </w:r>
          </w:p>
        </w:tc>
        <w:tc>
          <w:tcPr>
            <w:tcW w:w="1856" w:type="dxa"/>
            <w:shd w:val="clear" w:color="auto" w:fill="auto"/>
            <w:tcMar>
              <w:top w:w="100" w:type="dxa"/>
              <w:left w:w="100" w:type="dxa"/>
              <w:bottom w:w="100" w:type="dxa"/>
              <w:right w:w="100" w:type="dxa"/>
            </w:tcMar>
          </w:tcPr>
          <w:p w14:paraId="7761D43B" w14:textId="77777777" w:rsidR="00733952" w:rsidRDefault="00B347E7">
            <w:pPr>
              <w:widowControl w:val="0"/>
              <w:pBdr>
                <w:top w:val="nil"/>
                <w:left w:val="nil"/>
                <w:bottom w:val="nil"/>
                <w:right w:val="nil"/>
                <w:between w:val="nil"/>
              </w:pBdr>
              <w:spacing w:line="240" w:lineRule="auto"/>
              <w:rPr>
                <w:sz w:val="18"/>
                <w:szCs w:val="18"/>
              </w:rPr>
            </w:pPr>
            <w:r>
              <w:rPr>
                <w:sz w:val="18"/>
                <w:szCs w:val="18"/>
              </w:rPr>
              <w:t>55-60 days</w:t>
            </w:r>
          </w:p>
        </w:tc>
        <w:tc>
          <w:tcPr>
            <w:tcW w:w="1856" w:type="dxa"/>
            <w:shd w:val="clear" w:color="auto" w:fill="auto"/>
            <w:tcMar>
              <w:top w:w="100" w:type="dxa"/>
              <w:left w:w="100" w:type="dxa"/>
              <w:bottom w:w="100" w:type="dxa"/>
              <w:right w:w="100" w:type="dxa"/>
            </w:tcMar>
          </w:tcPr>
          <w:p w14:paraId="7F17E1A1" w14:textId="77777777" w:rsidR="00733952" w:rsidRDefault="00B347E7">
            <w:pPr>
              <w:widowControl w:val="0"/>
              <w:pBdr>
                <w:top w:val="nil"/>
                <w:left w:val="nil"/>
                <w:bottom w:val="nil"/>
                <w:right w:val="nil"/>
                <w:between w:val="nil"/>
              </w:pBdr>
              <w:spacing w:line="240" w:lineRule="auto"/>
              <w:rPr>
                <w:sz w:val="18"/>
                <w:szCs w:val="18"/>
              </w:rPr>
            </w:pPr>
            <w:r>
              <w:rPr>
                <w:sz w:val="18"/>
                <w:szCs w:val="18"/>
              </w:rPr>
              <w:t>Full sun or</w:t>
            </w:r>
          </w:p>
          <w:p w14:paraId="5237CF27" w14:textId="77777777" w:rsidR="00733952" w:rsidRDefault="00B347E7">
            <w:pPr>
              <w:widowControl w:val="0"/>
              <w:pBdr>
                <w:top w:val="nil"/>
                <w:left w:val="nil"/>
                <w:bottom w:val="nil"/>
                <w:right w:val="nil"/>
                <w:between w:val="nil"/>
              </w:pBdr>
              <w:spacing w:line="240" w:lineRule="auto"/>
              <w:rPr>
                <w:sz w:val="18"/>
                <w:szCs w:val="18"/>
              </w:rPr>
            </w:pPr>
            <w:r>
              <w:rPr>
                <w:sz w:val="18"/>
                <w:szCs w:val="18"/>
              </w:rPr>
              <w:t>partial sun</w:t>
            </w:r>
          </w:p>
        </w:tc>
      </w:tr>
      <w:tr w:rsidR="00733952" w14:paraId="4693D750" w14:textId="77777777">
        <w:tc>
          <w:tcPr>
            <w:tcW w:w="1740" w:type="dxa"/>
            <w:shd w:val="clear" w:color="auto" w:fill="auto"/>
            <w:tcMar>
              <w:top w:w="100" w:type="dxa"/>
              <w:left w:w="100" w:type="dxa"/>
              <w:bottom w:w="100" w:type="dxa"/>
              <w:right w:w="100" w:type="dxa"/>
            </w:tcMar>
          </w:tcPr>
          <w:p w14:paraId="6D12EAED" w14:textId="77777777" w:rsidR="00733952" w:rsidRDefault="00B347E7">
            <w:pPr>
              <w:widowControl w:val="0"/>
              <w:pBdr>
                <w:top w:val="nil"/>
                <w:left w:val="nil"/>
                <w:bottom w:val="nil"/>
                <w:right w:val="nil"/>
                <w:between w:val="nil"/>
              </w:pBdr>
              <w:spacing w:line="240" w:lineRule="auto"/>
              <w:jc w:val="center"/>
              <w:rPr>
                <w:b/>
                <w:color w:val="00FFFF"/>
                <w:sz w:val="18"/>
                <w:szCs w:val="18"/>
              </w:rPr>
            </w:pPr>
            <w:r>
              <w:rPr>
                <w:b/>
                <w:sz w:val="18"/>
                <w:szCs w:val="18"/>
              </w:rPr>
              <w:t xml:space="preserve">Baggie - </w:t>
            </w:r>
            <w:r>
              <w:rPr>
                <w:b/>
                <w:color w:val="00FFFF"/>
                <w:sz w:val="18"/>
                <w:szCs w:val="18"/>
              </w:rPr>
              <w:t>Light Blue Mark</w:t>
            </w:r>
          </w:p>
        </w:tc>
        <w:tc>
          <w:tcPr>
            <w:tcW w:w="1920" w:type="dxa"/>
            <w:shd w:val="clear" w:color="auto" w:fill="auto"/>
            <w:tcMar>
              <w:top w:w="100" w:type="dxa"/>
              <w:left w:w="100" w:type="dxa"/>
              <w:bottom w:w="100" w:type="dxa"/>
              <w:right w:w="100" w:type="dxa"/>
            </w:tcMar>
          </w:tcPr>
          <w:p w14:paraId="09CB7A9D" w14:textId="5EB4FC6F" w:rsidR="00733952" w:rsidRDefault="0027431F">
            <w:pPr>
              <w:widowControl w:val="0"/>
              <w:pBdr>
                <w:top w:val="nil"/>
                <w:left w:val="nil"/>
                <w:bottom w:val="nil"/>
                <w:right w:val="nil"/>
                <w:between w:val="nil"/>
              </w:pBdr>
              <w:spacing w:line="240" w:lineRule="auto"/>
              <w:jc w:val="center"/>
              <w:rPr>
                <w:sz w:val="16"/>
                <w:szCs w:val="16"/>
              </w:rPr>
            </w:pPr>
            <w:r>
              <w:rPr>
                <w:b/>
                <w:noProof/>
                <w:sz w:val="20"/>
                <w:szCs w:val="20"/>
              </w:rPr>
              <w:drawing>
                <wp:anchor distT="114300" distB="114300" distL="114300" distR="114300" simplePos="0" relativeHeight="251659264" behindDoc="0" locked="0" layoutInCell="1" hidden="0" allowOverlap="1" wp14:anchorId="0653C715" wp14:editId="4199C0E3">
                  <wp:simplePos x="0" y="0"/>
                  <wp:positionH relativeFrom="page">
                    <wp:posOffset>380365</wp:posOffset>
                  </wp:positionH>
                  <wp:positionV relativeFrom="page">
                    <wp:posOffset>-26413</wp:posOffset>
                  </wp:positionV>
                  <wp:extent cx="381000" cy="3048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t="4864" b="12486"/>
                          <a:stretch>
                            <a:fillRect/>
                          </a:stretch>
                        </pic:blipFill>
                        <pic:spPr>
                          <a:xfrm>
                            <a:off x="0" y="0"/>
                            <a:ext cx="381000" cy="304800"/>
                          </a:xfrm>
                          <a:prstGeom prst="rect">
                            <a:avLst/>
                          </a:prstGeom>
                          <a:ln/>
                        </pic:spPr>
                      </pic:pic>
                    </a:graphicData>
                  </a:graphic>
                </wp:anchor>
              </w:drawing>
            </w:r>
          </w:p>
        </w:tc>
        <w:tc>
          <w:tcPr>
            <w:tcW w:w="1815" w:type="dxa"/>
            <w:shd w:val="clear" w:color="auto" w:fill="auto"/>
            <w:tcMar>
              <w:top w:w="100" w:type="dxa"/>
              <w:left w:w="100" w:type="dxa"/>
              <w:bottom w:w="100" w:type="dxa"/>
              <w:right w:w="100" w:type="dxa"/>
            </w:tcMar>
          </w:tcPr>
          <w:p w14:paraId="5E2B9DE5" w14:textId="77777777" w:rsidR="00733952" w:rsidRDefault="00B347E7">
            <w:pPr>
              <w:widowControl w:val="0"/>
              <w:spacing w:line="240" w:lineRule="auto"/>
              <w:rPr>
                <w:b/>
                <w:sz w:val="18"/>
                <w:szCs w:val="18"/>
              </w:rPr>
            </w:pPr>
            <w:r>
              <w:rPr>
                <w:b/>
                <w:sz w:val="18"/>
                <w:szCs w:val="18"/>
              </w:rPr>
              <w:t>Kale</w:t>
            </w:r>
          </w:p>
        </w:tc>
        <w:tc>
          <w:tcPr>
            <w:tcW w:w="1500" w:type="dxa"/>
            <w:shd w:val="clear" w:color="auto" w:fill="auto"/>
            <w:tcMar>
              <w:top w:w="100" w:type="dxa"/>
              <w:left w:w="100" w:type="dxa"/>
              <w:bottom w:w="100" w:type="dxa"/>
              <w:right w:w="100" w:type="dxa"/>
            </w:tcMar>
          </w:tcPr>
          <w:p w14:paraId="4A553142" w14:textId="77777777" w:rsidR="00733952" w:rsidRDefault="00B347E7">
            <w:pPr>
              <w:widowControl w:val="0"/>
              <w:spacing w:line="240" w:lineRule="auto"/>
              <w:rPr>
                <w:sz w:val="18"/>
                <w:szCs w:val="18"/>
              </w:rPr>
            </w:pPr>
            <w:r>
              <w:rPr>
                <w:sz w:val="18"/>
                <w:szCs w:val="18"/>
              </w:rPr>
              <w:t>Late May</w:t>
            </w:r>
          </w:p>
        </w:tc>
        <w:tc>
          <w:tcPr>
            <w:tcW w:w="1856" w:type="dxa"/>
            <w:shd w:val="clear" w:color="auto" w:fill="auto"/>
            <w:tcMar>
              <w:top w:w="100" w:type="dxa"/>
              <w:left w:w="100" w:type="dxa"/>
              <w:bottom w:w="100" w:type="dxa"/>
              <w:right w:w="100" w:type="dxa"/>
            </w:tcMar>
          </w:tcPr>
          <w:p w14:paraId="414F8D5D" w14:textId="77777777" w:rsidR="00733952" w:rsidRDefault="00B347E7">
            <w:pPr>
              <w:widowControl w:val="0"/>
              <w:spacing w:line="240" w:lineRule="auto"/>
              <w:rPr>
                <w:sz w:val="18"/>
                <w:szCs w:val="18"/>
              </w:rPr>
            </w:pPr>
            <w:r>
              <w:rPr>
                <w:sz w:val="18"/>
                <w:szCs w:val="18"/>
              </w:rPr>
              <w:t>1⁄2 inch</w:t>
            </w:r>
          </w:p>
        </w:tc>
        <w:tc>
          <w:tcPr>
            <w:tcW w:w="1856" w:type="dxa"/>
            <w:shd w:val="clear" w:color="auto" w:fill="auto"/>
            <w:tcMar>
              <w:top w:w="100" w:type="dxa"/>
              <w:left w:w="100" w:type="dxa"/>
              <w:bottom w:w="100" w:type="dxa"/>
              <w:right w:w="100" w:type="dxa"/>
            </w:tcMar>
          </w:tcPr>
          <w:p w14:paraId="23EF0134" w14:textId="77777777" w:rsidR="00733952" w:rsidRDefault="00B347E7">
            <w:pPr>
              <w:widowControl w:val="0"/>
              <w:spacing w:line="240" w:lineRule="auto"/>
              <w:rPr>
                <w:sz w:val="18"/>
                <w:szCs w:val="18"/>
              </w:rPr>
            </w:pPr>
            <w:r>
              <w:rPr>
                <w:sz w:val="18"/>
                <w:szCs w:val="18"/>
              </w:rPr>
              <w:t>3 inches</w:t>
            </w:r>
          </w:p>
        </w:tc>
        <w:tc>
          <w:tcPr>
            <w:tcW w:w="1856" w:type="dxa"/>
            <w:shd w:val="clear" w:color="auto" w:fill="auto"/>
            <w:tcMar>
              <w:top w:w="100" w:type="dxa"/>
              <w:left w:w="100" w:type="dxa"/>
              <w:bottom w:w="100" w:type="dxa"/>
              <w:right w:w="100" w:type="dxa"/>
            </w:tcMar>
          </w:tcPr>
          <w:p w14:paraId="230DE842" w14:textId="77777777" w:rsidR="00733952" w:rsidRDefault="00B347E7">
            <w:pPr>
              <w:widowControl w:val="0"/>
              <w:spacing w:line="240" w:lineRule="auto"/>
              <w:rPr>
                <w:sz w:val="18"/>
                <w:szCs w:val="18"/>
              </w:rPr>
            </w:pPr>
            <w:r>
              <w:rPr>
                <w:sz w:val="18"/>
                <w:szCs w:val="18"/>
              </w:rPr>
              <w:t>55-75 days</w:t>
            </w:r>
          </w:p>
        </w:tc>
        <w:tc>
          <w:tcPr>
            <w:tcW w:w="1856" w:type="dxa"/>
            <w:shd w:val="clear" w:color="auto" w:fill="auto"/>
            <w:tcMar>
              <w:top w:w="100" w:type="dxa"/>
              <w:left w:w="100" w:type="dxa"/>
              <w:bottom w:w="100" w:type="dxa"/>
              <w:right w:w="100" w:type="dxa"/>
            </w:tcMar>
          </w:tcPr>
          <w:p w14:paraId="6793E093" w14:textId="77777777" w:rsidR="00733952" w:rsidRDefault="00B347E7">
            <w:pPr>
              <w:widowControl w:val="0"/>
              <w:spacing w:line="240" w:lineRule="auto"/>
              <w:rPr>
                <w:sz w:val="18"/>
                <w:szCs w:val="18"/>
              </w:rPr>
            </w:pPr>
            <w:r>
              <w:rPr>
                <w:sz w:val="18"/>
                <w:szCs w:val="18"/>
              </w:rPr>
              <w:t>Full sun or</w:t>
            </w:r>
          </w:p>
          <w:p w14:paraId="2F1B54E0" w14:textId="77777777" w:rsidR="00733952" w:rsidRDefault="00B347E7">
            <w:pPr>
              <w:widowControl w:val="0"/>
              <w:spacing w:line="240" w:lineRule="auto"/>
              <w:rPr>
                <w:sz w:val="18"/>
                <w:szCs w:val="18"/>
              </w:rPr>
            </w:pPr>
            <w:r>
              <w:rPr>
                <w:sz w:val="18"/>
                <w:szCs w:val="18"/>
              </w:rPr>
              <w:t>partial sun</w:t>
            </w:r>
          </w:p>
        </w:tc>
      </w:tr>
      <w:tr w:rsidR="00733952" w14:paraId="3B1EDEBF" w14:textId="77777777">
        <w:tc>
          <w:tcPr>
            <w:tcW w:w="1740" w:type="dxa"/>
            <w:shd w:val="clear" w:color="auto" w:fill="auto"/>
            <w:tcMar>
              <w:top w:w="100" w:type="dxa"/>
              <w:left w:w="100" w:type="dxa"/>
              <w:bottom w:w="100" w:type="dxa"/>
              <w:right w:w="100" w:type="dxa"/>
            </w:tcMar>
          </w:tcPr>
          <w:p w14:paraId="30B7EBE9" w14:textId="77777777" w:rsidR="00733952" w:rsidRDefault="00B347E7">
            <w:pPr>
              <w:widowControl w:val="0"/>
              <w:pBdr>
                <w:top w:val="nil"/>
                <w:left w:val="nil"/>
                <w:bottom w:val="nil"/>
                <w:right w:val="nil"/>
                <w:between w:val="nil"/>
              </w:pBdr>
              <w:spacing w:line="240" w:lineRule="auto"/>
              <w:jc w:val="center"/>
              <w:rPr>
                <w:b/>
                <w:sz w:val="18"/>
                <w:szCs w:val="18"/>
              </w:rPr>
            </w:pPr>
            <w:r>
              <w:rPr>
                <w:b/>
                <w:sz w:val="18"/>
                <w:szCs w:val="18"/>
              </w:rPr>
              <w:t>Paper Envelope</w:t>
            </w:r>
          </w:p>
        </w:tc>
        <w:tc>
          <w:tcPr>
            <w:tcW w:w="1920" w:type="dxa"/>
            <w:shd w:val="clear" w:color="auto" w:fill="auto"/>
            <w:tcMar>
              <w:top w:w="100" w:type="dxa"/>
              <w:left w:w="100" w:type="dxa"/>
              <w:bottom w:w="100" w:type="dxa"/>
              <w:right w:w="100" w:type="dxa"/>
            </w:tcMar>
          </w:tcPr>
          <w:p w14:paraId="1AE206F0" w14:textId="085641BB" w:rsidR="00733952" w:rsidRDefault="0027431F">
            <w:pPr>
              <w:widowControl w:val="0"/>
              <w:pBdr>
                <w:top w:val="nil"/>
                <w:left w:val="nil"/>
                <w:bottom w:val="nil"/>
                <w:right w:val="nil"/>
                <w:between w:val="nil"/>
              </w:pBdr>
              <w:spacing w:line="240" w:lineRule="auto"/>
              <w:jc w:val="center"/>
              <w:rPr>
                <w:sz w:val="16"/>
                <w:szCs w:val="16"/>
              </w:rPr>
            </w:pPr>
            <w:r>
              <w:rPr>
                <w:b/>
                <w:noProof/>
                <w:sz w:val="20"/>
                <w:szCs w:val="20"/>
              </w:rPr>
              <w:drawing>
                <wp:anchor distT="114300" distB="114300" distL="114300" distR="114300" simplePos="0" relativeHeight="251660288" behindDoc="0" locked="0" layoutInCell="1" hidden="0" allowOverlap="1" wp14:anchorId="17A946B9" wp14:editId="6ECF7720">
                  <wp:simplePos x="0" y="0"/>
                  <wp:positionH relativeFrom="page">
                    <wp:posOffset>370840</wp:posOffset>
                  </wp:positionH>
                  <wp:positionV relativeFrom="page">
                    <wp:posOffset>-2111</wp:posOffset>
                  </wp:positionV>
                  <wp:extent cx="395288" cy="268796"/>
                  <wp:effectExtent l="0" t="0" r="0" b="0"/>
                  <wp:wrapNone/>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t="11302" b="20163"/>
                          <a:stretch>
                            <a:fillRect/>
                          </a:stretch>
                        </pic:blipFill>
                        <pic:spPr>
                          <a:xfrm>
                            <a:off x="0" y="0"/>
                            <a:ext cx="395288" cy="268796"/>
                          </a:xfrm>
                          <a:prstGeom prst="rect">
                            <a:avLst/>
                          </a:prstGeom>
                          <a:ln/>
                        </pic:spPr>
                      </pic:pic>
                    </a:graphicData>
                  </a:graphic>
                </wp:anchor>
              </w:drawing>
            </w:r>
          </w:p>
        </w:tc>
        <w:tc>
          <w:tcPr>
            <w:tcW w:w="1815" w:type="dxa"/>
            <w:shd w:val="clear" w:color="auto" w:fill="auto"/>
            <w:tcMar>
              <w:top w:w="100" w:type="dxa"/>
              <w:left w:w="100" w:type="dxa"/>
              <w:bottom w:w="100" w:type="dxa"/>
              <w:right w:w="100" w:type="dxa"/>
            </w:tcMar>
          </w:tcPr>
          <w:p w14:paraId="6C30EEFD" w14:textId="77777777" w:rsidR="00733952" w:rsidRDefault="00B347E7">
            <w:pPr>
              <w:widowControl w:val="0"/>
              <w:pBdr>
                <w:top w:val="nil"/>
                <w:left w:val="nil"/>
                <w:bottom w:val="nil"/>
                <w:right w:val="nil"/>
                <w:between w:val="nil"/>
              </w:pBdr>
              <w:spacing w:line="240" w:lineRule="auto"/>
              <w:rPr>
                <w:b/>
                <w:sz w:val="18"/>
                <w:szCs w:val="18"/>
              </w:rPr>
            </w:pPr>
            <w:r>
              <w:rPr>
                <w:b/>
                <w:sz w:val="18"/>
                <w:szCs w:val="18"/>
              </w:rPr>
              <w:t>Peas</w:t>
            </w:r>
          </w:p>
        </w:tc>
        <w:tc>
          <w:tcPr>
            <w:tcW w:w="1500" w:type="dxa"/>
            <w:shd w:val="clear" w:color="auto" w:fill="auto"/>
            <w:tcMar>
              <w:top w:w="100" w:type="dxa"/>
              <w:left w:w="100" w:type="dxa"/>
              <w:bottom w:w="100" w:type="dxa"/>
              <w:right w:w="100" w:type="dxa"/>
            </w:tcMar>
          </w:tcPr>
          <w:p w14:paraId="2C4D5CE4" w14:textId="77777777" w:rsidR="00733952" w:rsidRDefault="00B347E7">
            <w:pPr>
              <w:widowControl w:val="0"/>
              <w:spacing w:line="240" w:lineRule="auto"/>
              <w:rPr>
                <w:sz w:val="18"/>
                <w:szCs w:val="18"/>
              </w:rPr>
            </w:pPr>
            <w:r>
              <w:rPr>
                <w:sz w:val="18"/>
                <w:szCs w:val="18"/>
              </w:rPr>
              <w:t>Early May to Late July</w:t>
            </w:r>
          </w:p>
        </w:tc>
        <w:tc>
          <w:tcPr>
            <w:tcW w:w="1856" w:type="dxa"/>
            <w:shd w:val="clear" w:color="auto" w:fill="auto"/>
            <w:tcMar>
              <w:top w:w="100" w:type="dxa"/>
              <w:left w:w="100" w:type="dxa"/>
              <w:bottom w:w="100" w:type="dxa"/>
              <w:right w:w="100" w:type="dxa"/>
            </w:tcMar>
          </w:tcPr>
          <w:p w14:paraId="2EF16FC5" w14:textId="77777777" w:rsidR="00733952" w:rsidRDefault="00B347E7">
            <w:pPr>
              <w:widowControl w:val="0"/>
              <w:spacing w:line="240" w:lineRule="auto"/>
              <w:rPr>
                <w:sz w:val="18"/>
                <w:szCs w:val="18"/>
              </w:rPr>
            </w:pPr>
            <w:r>
              <w:rPr>
                <w:sz w:val="18"/>
                <w:szCs w:val="18"/>
              </w:rPr>
              <w:t>1 inch</w:t>
            </w:r>
          </w:p>
        </w:tc>
        <w:tc>
          <w:tcPr>
            <w:tcW w:w="1856" w:type="dxa"/>
            <w:shd w:val="clear" w:color="auto" w:fill="auto"/>
            <w:tcMar>
              <w:top w:w="100" w:type="dxa"/>
              <w:left w:w="100" w:type="dxa"/>
              <w:bottom w:w="100" w:type="dxa"/>
              <w:right w:w="100" w:type="dxa"/>
            </w:tcMar>
          </w:tcPr>
          <w:p w14:paraId="7F59A357" w14:textId="77777777" w:rsidR="00733952" w:rsidRDefault="00B347E7">
            <w:pPr>
              <w:widowControl w:val="0"/>
              <w:spacing w:line="240" w:lineRule="auto"/>
              <w:rPr>
                <w:sz w:val="18"/>
                <w:szCs w:val="18"/>
              </w:rPr>
            </w:pPr>
            <w:r>
              <w:rPr>
                <w:sz w:val="18"/>
                <w:szCs w:val="18"/>
              </w:rPr>
              <w:t>3 inches</w:t>
            </w:r>
          </w:p>
        </w:tc>
        <w:tc>
          <w:tcPr>
            <w:tcW w:w="1856" w:type="dxa"/>
            <w:shd w:val="clear" w:color="auto" w:fill="auto"/>
            <w:tcMar>
              <w:top w:w="100" w:type="dxa"/>
              <w:left w:w="100" w:type="dxa"/>
              <w:bottom w:w="100" w:type="dxa"/>
              <w:right w:w="100" w:type="dxa"/>
            </w:tcMar>
          </w:tcPr>
          <w:p w14:paraId="2CDC4B73" w14:textId="77777777" w:rsidR="00733952" w:rsidRDefault="00B347E7">
            <w:pPr>
              <w:widowControl w:val="0"/>
              <w:spacing w:line="240" w:lineRule="auto"/>
              <w:rPr>
                <w:sz w:val="18"/>
                <w:szCs w:val="18"/>
              </w:rPr>
            </w:pPr>
            <w:r>
              <w:rPr>
                <w:sz w:val="18"/>
                <w:szCs w:val="18"/>
              </w:rPr>
              <w:t>21-30 days</w:t>
            </w:r>
          </w:p>
        </w:tc>
        <w:tc>
          <w:tcPr>
            <w:tcW w:w="1856" w:type="dxa"/>
            <w:shd w:val="clear" w:color="auto" w:fill="auto"/>
            <w:tcMar>
              <w:top w:w="100" w:type="dxa"/>
              <w:left w:w="100" w:type="dxa"/>
              <w:bottom w:w="100" w:type="dxa"/>
              <w:right w:w="100" w:type="dxa"/>
            </w:tcMar>
          </w:tcPr>
          <w:p w14:paraId="1A474496" w14:textId="77777777" w:rsidR="00733952" w:rsidRDefault="00B347E7">
            <w:pPr>
              <w:widowControl w:val="0"/>
              <w:spacing w:line="240" w:lineRule="auto"/>
              <w:rPr>
                <w:sz w:val="18"/>
                <w:szCs w:val="18"/>
              </w:rPr>
            </w:pPr>
            <w:r>
              <w:rPr>
                <w:sz w:val="18"/>
                <w:szCs w:val="18"/>
              </w:rPr>
              <w:t>Full sun</w:t>
            </w:r>
          </w:p>
        </w:tc>
      </w:tr>
      <w:tr w:rsidR="00733952" w14:paraId="1321AC9B" w14:textId="77777777">
        <w:tc>
          <w:tcPr>
            <w:tcW w:w="1740" w:type="dxa"/>
            <w:shd w:val="clear" w:color="auto" w:fill="auto"/>
            <w:tcMar>
              <w:top w:w="100" w:type="dxa"/>
              <w:left w:w="100" w:type="dxa"/>
              <w:bottom w:w="100" w:type="dxa"/>
              <w:right w:w="100" w:type="dxa"/>
            </w:tcMar>
          </w:tcPr>
          <w:p w14:paraId="2A541E54" w14:textId="77777777" w:rsidR="00733952" w:rsidRDefault="00B347E7">
            <w:pPr>
              <w:widowControl w:val="0"/>
              <w:pBdr>
                <w:top w:val="nil"/>
                <w:left w:val="nil"/>
                <w:bottom w:val="nil"/>
                <w:right w:val="nil"/>
                <w:between w:val="nil"/>
              </w:pBdr>
              <w:spacing w:line="240" w:lineRule="auto"/>
              <w:jc w:val="center"/>
              <w:rPr>
                <w:b/>
                <w:color w:val="38761D"/>
                <w:sz w:val="18"/>
                <w:szCs w:val="18"/>
              </w:rPr>
            </w:pPr>
            <w:r>
              <w:rPr>
                <w:b/>
                <w:sz w:val="18"/>
                <w:szCs w:val="18"/>
              </w:rPr>
              <w:t xml:space="preserve">Baggie - </w:t>
            </w:r>
            <w:r>
              <w:rPr>
                <w:b/>
                <w:color w:val="38761D"/>
                <w:sz w:val="18"/>
                <w:szCs w:val="18"/>
              </w:rPr>
              <w:t>Dark Green Mark</w:t>
            </w:r>
          </w:p>
        </w:tc>
        <w:tc>
          <w:tcPr>
            <w:tcW w:w="1920" w:type="dxa"/>
            <w:shd w:val="clear" w:color="auto" w:fill="auto"/>
            <w:tcMar>
              <w:top w:w="100" w:type="dxa"/>
              <w:left w:w="100" w:type="dxa"/>
              <w:bottom w:w="100" w:type="dxa"/>
              <w:right w:w="100" w:type="dxa"/>
            </w:tcMar>
          </w:tcPr>
          <w:p w14:paraId="781C474A" w14:textId="267467FE" w:rsidR="00733952" w:rsidRDefault="0027431F">
            <w:pPr>
              <w:widowControl w:val="0"/>
              <w:spacing w:line="240" w:lineRule="auto"/>
              <w:jc w:val="center"/>
              <w:rPr>
                <w:sz w:val="18"/>
                <w:szCs w:val="18"/>
              </w:rPr>
            </w:pPr>
            <w:r>
              <w:rPr>
                <w:b/>
                <w:noProof/>
                <w:sz w:val="20"/>
                <w:szCs w:val="20"/>
              </w:rPr>
              <w:drawing>
                <wp:anchor distT="114300" distB="114300" distL="114300" distR="114300" simplePos="0" relativeHeight="251661312" behindDoc="0" locked="0" layoutInCell="1" hidden="0" allowOverlap="1" wp14:anchorId="4145E84C" wp14:editId="4225705B">
                  <wp:simplePos x="0" y="0"/>
                  <wp:positionH relativeFrom="page">
                    <wp:posOffset>399415</wp:posOffset>
                  </wp:positionH>
                  <wp:positionV relativeFrom="page">
                    <wp:posOffset>-1013</wp:posOffset>
                  </wp:positionV>
                  <wp:extent cx="342900" cy="236913"/>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t="10129" b="19868"/>
                          <a:stretch>
                            <a:fillRect/>
                          </a:stretch>
                        </pic:blipFill>
                        <pic:spPr>
                          <a:xfrm>
                            <a:off x="0" y="0"/>
                            <a:ext cx="342900" cy="236913"/>
                          </a:xfrm>
                          <a:prstGeom prst="rect">
                            <a:avLst/>
                          </a:prstGeom>
                          <a:ln/>
                        </pic:spPr>
                      </pic:pic>
                    </a:graphicData>
                  </a:graphic>
                </wp:anchor>
              </w:drawing>
            </w:r>
          </w:p>
        </w:tc>
        <w:tc>
          <w:tcPr>
            <w:tcW w:w="1815" w:type="dxa"/>
            <w:shd w:val="clear" w:color="auto" w:fill="auto"/>
            <w:tcMar>
              <w:top w:w="100" w:type="dxa"/>
              <w:left w:w="100" w:type="dxa"/>
              <w:bottom w:w="100" w:type="dxa"/>
              <w:right w:w="100" w:type="dxa"/>
            </w:tcMar>
          </w:tcPr>
          <w:p w14:paraId="6FE7ECB9" w14:textId="77777777" w:rsidR="00733952" w:rsidRDefault="00B347E7">
            <w:pPr>
              <w:widowControl w:val="0"/>
              <w:spacing w:line="240" w:lineRule="auto"/>
              <w:rPr>
                <w:b/>
                <w:sz w:val="18"/>
                <w:szCs w:val="18"/>
              </w:rPr>
            </w:pPr>
            <w:r>
              <w:rPr>
                <w:b/>
                <w:sz w:val="18"/>
                <w:szCs w:val="18"/>
              </w:rPr>
              <w:t xml:space="preserve">Squash (Summer Zucchini) </w:t>
            </w:r>
          </w:p>
        </w:tc>
        <w:tc>
          <w:tcPr>
            <w:tcW w:w="1500" w:type="dxa"/>
            <w:shd w:val="clear" w:color="auto" w:fill="auto"/>
            <w:tcMar>
              <w:top w:w="100" w:type="dxa"/>
              <w:left w:w="100" w:type="dxa"/>
              <w:bottom w:w="100" w:type="dxa"/>
              <w:right w:w="100" w:type="dxa"/>
            </w:tcMar>
          </w:tcPr>
          <w:p w14:paraId="2F716560" w14:textId="77777777" w:rsidR="00733952" w:rsidRDefault="00B347E7">
            <w:pPr>
              <w:widowControl w:val="0"/>
              <w:spacing w:line="240" w:lineRule="auto"/>
              <w:rPr>
                <w:sz w:val="18"/>
                <w:szCs w:val="18"/>
              </w:rPr>
            </w:pPr>
            <w:r>
              <w:rPr>
                <w:sz w:val="18"/>
                <w:szCs w:val="18"/>
              </w:rPr>
              <w:t>Late May</w:t>
            </w:r>
          </w:p>
        </w:tc>
        <w:tc>
          <w:tcPr>
            <w:tcW w:w="1856" w:type="dxa"/>
            <w:shd w:val="clear" w:color="auto" w:fill="auto"/>
            <w:tcMar>
              <w:top w:w="100" w:type="dxa"/>
              <w:left w:w="100" w:type="dxa"/>
              <w:bottom w:w="100" w:type="dxa"/>
              <w:right w:w="100" w:type="dxa"/>
            </w:tcMar>
          </w:tcPr>
          <w:p w14:paraId="2C4AEA92" w14:textId="77777777" w:rsidR="00733952" w:rsidRDefault="00B347E7">
            <w:pPr>
              <w:widowControl w:val="0"/>
              <w:spacing w:line="240" w:lineRule="auto"/>
              <w:rPr>
                <w:sz w:val="18"/>
                <w:szCs w:val="18"/>
              </w:rPr>
            </w:pPr>
            <w:r>
              <w:rPr>
                <w:sz w:val="18"/>
                <w:szCs w:val="18"/>
              </w:rPr>
              <w:t>1 inch</w:t>
            </w:r>
          </w:p>
        </w:tc>
        <w:tc>
          <w:tcPr>
            <w:tcW w:w="1856" w:type="dxa"/>
            <w:shd w:val="clear" w:color="auto" w:fill="auto"/>
            <w:tcMar>
              <w:top w:w="100" w:type="dxa"/>
              <w:left w:w="100" w:type="dxa"/>
              <w:bottom w:w="100" w:type="dxa"/>
              <w:right w:w="100" w:type="dxa"/>
            </w:tcMar>
          </w:tcPr>
          <w:p w14:paraId="51159C95" w14:textId="77777777" w:rsidR="00733952" w:rsidRDefault="00B347E7">
            <w:pPr>
              <w:widowControl w:val="0"/>
              <w:spacing w:line="240" w:lineRule="auto"/>
              <w:rPr>
                <w:sz w:val="18"/>
                <w:szCs w:val="18"/>
              </w:rPr>
            </w:pPr>
            <w:r>
              <w:rPr>
                <w:sz w:val="18"/>
                <w:szCs w:val="18"/>
              </w:rPr>
              <w:t>10 inches</w:t>
            </w:r>
          </w:p>
        </w:tc>
        <w:tc>
          <w:tcPr>
            <w:tcW w:w="1856" w:type="dxa"/>
            <w:shd w:val="clear" w:color="auto" w:fill="auto"/>
            <w:tcMar>
              <w:top w:w="100" w:type="dxa"/>
              <w:left w:w="100" w:type="dxa"/>
              <w:bottom w:w="100" w:type="dxa"/>
              <w:right w:w="100" w:type="dxa"/>
            </w:tcMar>
          </w:tcPr>
          <w:p w14:paraId="4524ED26" w14:textId="77777777" w:rsidR="00733952" w:rsidRDefault="00B347E7">
            <w:pPr>
              <w:widowControl w:val="0"/>
              <w:spacing w:line="240" w:lineRule="auto"/>
              <w:rPr>
                <w:sz w:val="18"/>
                <w:szCs w:val="18"/>
              </w:rPr>
            </w:pPr>
            <w:r>
              <w:rPr>
                <w:sz w:val="18"/>
                <w:szCs w:val="18"/>
              </w:rPr>
              <w:t>50-65 days</w:t>
            </w:r>
          </w:p>
        </w:tc>
        <w:tc>
          <w:tcPr>
            <w:tcW w:w="1856" w:type="dxa"/>
            <w:shd w:val="clear" w:color="auto" w:fill="auto"/>
            <w:tcMar>
              <w:top w:w="100" w:type="dxa"/>
              <w:left w:w="100" w:type="dxa"/>
              <w:bottom w:w="100" w:type="dxa"/>
              <w:right w:w="100" w:type="dxa"/>
            </w:tcMar>
          </w:tcPr>
          <w:p w14:paraId="34AAAFA9" w14:textId="77777777" w:rsidR="00733952" w:rsidRDefault="00B347E7">
            <w:pPr>
              <w:widowControl w:val="0"/>
              <w:spacing w:line="240" w:lineRule="auto"/>
              <w:rPr>
                <w:sz w:val="18"/>
                <w:szCs w:val="18"/>
              </w:rPr>
            </w:pPr>
            <w:r>
              <w:rPr>
                <w:sz w:val="18"/>
                <w:szCs w:val="18"/>
              </w:rPr>
              <w:t>Full sun</w:t>
            </w:r>
          </w:p>
        </w:tc>
      </w:tr>
      <w:tr w:rsidR="00733952" w14:paraId="1B3FD3B3" w14:textId="77777777">
        <w:tc>
          <w:tcPr>
            <w:tcW w:w="1740" w:type="dxa"/>
            <w:shd w:val="clear" w:color="auto" w:fill="auto"/>
            <w:tcMar>
              <w:top w:w="100" w:type="dxa"/>
              <w:left w:w="100" w:type="dxa"/>
              <w:bottom w:w="100" w:type="dxa"/>
              <w:right w:w="100" w:type="dxa"/>
            </w:tcMar>
          </w:tcPr>
          <w:p w14:paraId="0DE7715B" w14:textId="77777777" w:rsidR="00733952" w:rsidRDefault="00B347E7">
            <w:pPr>
              <w:widowControl w:val="0"/>
              <w:pBdr>
                <w:top w:val="nil"/>
                <w:left w:val="nil"/>
                <w:bottom w:val="nil"/>
                <w:right w:val="nil"/>
                <w:between w:val="nil"/>
              </w:pBdr>
              <w:spacing w:line="240" w:lineRule="auto"/>
              <w:jc w:val="center"/>
              <w:rPr>
                <w:b/>
                <w:color w:val="FF0000"/>
                <w:sz w:val="18"/>
                <w:szCs w:val="18"/>
              </w:rPr>
            </w:pPr>
            <w:r>
              <w:rPr>
                <w:b/>
                <w:sz w:val="18"/>
                <w:szCs w:val="18"/>
              </w:rPr>
              <w:t xml:space="preserve">Baggie - </w:t>
            </w:r>
            <w:r>
              <w:rPr>
                <w:b/>
                <w:color w:val="FF0000"/>
                <w:sz w:val="18"/>
                <w:szCs w:val="18"/>
              </w:rPr>
              <w:t>Red Mark</w:t>
            </w:r>
          </w:p>
        </w:tc>
        <w:tc>
          <w:tcPr>
            <w:tcW w:w="1920" w:type="dxa"/>
            <w:shd w:val="clear" w:color="auto" w:fill="auto"/>
            <w:tcMar>
              <w:top w:w="100" w:type="dxa"/>
              <w:left w:w="100" w:type="dxa"/>
              <w:bottom w:w="100" w:type="dxa"/>
              <w:right w:w="100" w:type="dxa"/>
            </w:tcMar>
          </w:tcPr>
          <w:p w14:paraId="02F468A2" w14:textId="4A8F4EE4" w:rsidR="00733952" w:rsidRDefault="0027431F">
            <w:pPr>
              <w:widowControl w:val="0"/>
              <w:spacing w:line="240" w:lineRule="auto"/>
              <w:jc w:val="center"/>
              <w:rPr>
                <w:sz w:val="18"/>
                <w:szCs w:val="18"/>
              </w:rPr>
            </w:pPr>
            <w:r>
              <w:rPr>
                <w:b/>
                <w:noProof/>
                <w:sz w:val="20"/>
                <w:szCs w:val="20"/>
              </w:rPr>
              <w:drawing>
                <wp:anchor distT="114300" distB="114300" distL="114300" distR="114300" simplePos="0" relativeHeight="251662336" behindDoc="0" locked="0" layoutInCell="1" hidden="0" allowOverlap="1" wp14:anchorId="7DC3F9DD" wp14:editId="00934A00">
                  <wp:simplePos x="0" y="0"/>
                  <wp:positionH relativeFrom="page">
                    <wp:posOffset>397682</wp:posOffset>
                  </wp:positionH>
                  <wp:positionV relativeFrom="page">
                    <wp:posOffset>-12683</wp:posOffset>
                  </wp:positionV>
                  <wp:extent cx="333375" cy="277813"/>
                  <wp:effectExtent l="0" t="0" r="0" b="0"/>
                  <wp:wrapNone/>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t="8415" b="9440"/>
                          <a:stretch>
                            <a:fillRect/>
                          </a:stretch>
                        </pic:blipFill>
                        <pic:spPr>
                          <a:xfrm>
                            <a:off x="0" y="0"/>
                            <a:ext cx="333375" cy="277813"/>
                          </a:xfrm>
                          <a:prstGeom prst="rect">
                            <a:avLst/>
                          </a:prstGeom>
                          <a:ln/>
                        </pic:spPr>
                      </pic:pic>
                    </a:graphicData>
                  </a:graphic>
                </wp:anchor>
              </w:drawing>
            </w:r>
          </w:p>
        </w:tc>
        <w:tc>
          <w:tcPr>
            <w:tcW w:w="1815" w:type="dxa"/>
            <w:shd w:val="clear" w:color="auto" w:fill="auto"/>
            <w:tcMar>
              <w:top w:w="100" w:type="dxa"/>
              <w:left w:w="100" w:type="dxa"/>
              <w:bottom w:w="100" w:type="dxa"/>
              <w:right w:w="100" w:type="dxa"/>
            </w:tcMar>
          </w:tcPr>
          <w:p w14:paraId="755EC7A5" w14:textId="77777777" w:rsidR="00733952" w:rsidRDefault="00B347E7">
            <w:pPr>
              <w:widowControl w:val="0"/>
              <w:spacing w:line="240" w:lineRule="auto"/>
              <w:rPr>
                <w:b/>
                <w:sz w:val="18"/>
                <w:szCs w:val="18"/>
              </w:rPr>
            </w:pPr>
            <w:r>
              <w:rPr>
                <w:b/>
                <w:sz w:val="18"/>
                <w:szCs w:val="18"/>
              </w:rPr>
              <w:t xml:space="preserve">Squash (Winter </w:t>
            </w:r>
            <w:proofErr w:type="spellStart"/>
            <w:r>
              <w:rPr>
                <w:b/>
                <w:sz w:val="18"/>
                <w:szCs w:val="18"/>
              </w:rPr>
              <w:t>Honeynut</w:t>
            </w:r>
            <w:proofErr w:type="spellEnd"/>
            <w:r>
              <w:rPr>
                <w:b/>
                <w:sz w:val="18"/>
                <w:szCs w:val="18"/>
              </w:rPr>
              <w:t xml:space="preserve">) </w:t>
            </w:r>
          </w:p>
        </w:tc>
        <w:tc>
          <w:tcPr>
            <w:tcW w:w="1500" w:type="dxa"/>
            <w:shd w:val="clear" w:color="auto" w:fill="auto"/>
            <w:tcMar>
              <w:top w:w="100" w:type="dxa"/>
              <w:left w:w="100" w:type="dxa"/>
              <w:bottom w:w="100" w:type="dxa"/>
              <w:right w:w="100" w:type="dxa"/>
            </w:tcMar>
          </w:tcPr>
          <w:p w14:paraId="501DF902" w14:textId="77777777" w:rsidR="00733952" w:rsidRDefault="00B347E7">
            <w:pPr>
              <w:widowControl w:val="0"/>
              <w:spacing w:line="240" w:lineRule="auto"/>
              <w:rPr>
                <w:sz w:val="18"/>
                <w:szCs w:val="18"/>
              </w:rPr>
            </w:pPr>
            <w:r>
              <w:rPr>
                <w:sz w:val="18"/>
                <w:szCs w:val="18"/>
              </w:rPr>
              <w:t>Early June</w:t>
            </w:r>
          </w:p>
        </w:tc>
        <w:tc>
          <w:tcPr>
            <w:tcW w:w="1856" w:type="dxa"/>
            <w:shd w:val="clear" w:color="auto" w:fill="auto"/>
            <w:tcMar>
              <w:top w:w="100" w:type="dxa"/>
              <w:left w:w="100" w:type="dxa"/>
              <w:bottom w:w="100" w:type="dxa"/>
              <w:right w:w="100" w:type="dxa"/>
            </w:tcMar>
          </w:tcPr>
          <w:p w14:paraId="28E69A12" w14:textId="77777777" w:rsidR="00733952" w:rsidRDefault="00B347E7">
            <w:pPr>
              <w:widowControl w:val="0"/>
              <w:spacing w:line="240" w:lineRule="auto"/>
              <w:rPr>
                <w:sz w:val="18"/>
                <w:szCs w:val="18"/>
              </w:rPr>
            </w:pPr>
            <w:r>
              <w:rPr>
                <w:sz w:val="18"/>
                <w:szCs w:val="18"/>
              </w:rPr>
              <w:t>1 inch</w:t>
            </w:r>
          </w:p>
        </w:tc>
        <w:tc>
          <w:tcPr>
            <w:tcW w:w="1856" w:type="dxa"/>
            <w:shd w:val="clear" w:color="auto" w:fill="auto"/>
            <w:tcMar>
              <w:top w:w="100" w:type="dxa"/>
              <w:left w:w="100" w:type="dxa"/>
              <w:bottom w:w="100" w:type="dxa"/>
              <w:right w:w="100" w:type="dxa"/>
            </w:tcMar>
          </w:tcPr>
          <w:p w14:paraId="31B15DEF" w14:textId="77777777" w:rsidR="00733952" w:rsidRDefault="00B347E7">
            <w:pPr>
              <w:widowControl w:val="0"/>
              <w:spacing w:line="240" w:lineRule="auto"/>
              <w:rPr>
                <w:sz w:val="18"/>
                <w:szCs w:val="18"/>
              </w:rPr>
            </w:pPr>
            <w:r>
              <w:rPr>
                <w:sz w:val="18"/>
                <w:szCs w:val="18"/>
              </w:rPr>
              <w:t>36 inches</w:t>
            </w:r>
          </w:p>
        </w:tc>
        <w:tc>
          <w:tcPr>
            <w:tcW w:w="1856" w:type="dxa"/>
            <w:shd w:val="clear" w:color="auto" w:fill="auto"/>
            <w:tcMar>
              <w:top w:w="100" w:type="dxa"/>
              <w:left w:w="100" w:type="dxa"/>
              <w:bottom w:w="100" w:type="dxa"/>
              <w:right w:w="100" w:type="dxa"/>
            </w:tcMar>
          </w:tcPr>
          <w:p w14:paraId="7C6D78E8" w14:textId="77777777" w:rsidR="00733952" w:rsidRDefault="00B347E7">
            <w:pPr>
              <w:widowControl w:val="0"/>
              <w:spacing w:line="240" w:lineRule="auto"/>
              <w:rPr>
                <w:sz w:val="18"/>
                <w:szCs w:val="18"/>
              </w:rPr>
            </w:pPr>
            <w:r>
              <w:rPr>
                <w:sz w:val="18"/>
                <w:szCs w:val="18"/>
              </w:rPr>
              <w:t>50-55 days</w:t>
            </w:r>
          </w:p>
        </w:tc>
        <w:tc>
          <w:tcPr>
            <w:tcW w:w="1856" w:type="dxa"/>
            <w:shd w:val="clear" w:color="auto" w:fill="auto"/>
            <w:tcMar>
              <w:top w:w="100" w:type="dxa"/>
              <w:left w:w="100" w:type="dxa"/>
              <w:bottom w:w="100" w:type="dxa"/>
              <w:right w:w="100" w:type="dxa"/>
            </w:tcMar>
          </w:tcPr>
          <w:p w14:paraId="0EC44961" w14:textId="77777777" w:rsidR="00733952" w:rsidRDefault="00B347E7">
            <w:pPr>
              <w:widowControl w:val="0"/>
              <w:spacing w:line="240" w:lineRule="auto"/>
              <w:rPr>
                <w:sz w:val="18"/>
                <w:szCs w:val="18"/>
              </w:rPr>
            </w:pPr>
            <w:r>
              <w:rPr>
                <w:sz w:val="18"/>
                <w:szCs w:val="18"/>
              </w:rPr>
              <w:t>Full sun</w:t>
            </w:r>
          </w:p>
        </w:tc>
      </w:tr>
      <w:tr w:rsidR="00733952" w14:paraId="400A3EFF" w14:textId="77777777">
        <w:tc>
          <w:tcPr>
            <w:tcW w:w="1740" w:type="dxa"/>
            <w:shd w:val="clear" w:color="auto" w:fill="auto"/>
            <w:tcMar>
              <w:top w:w="100" w:type="dxa"/>
              <w:left w:w="100" w:type="dxa"/>
              <w:bottom w:w="100" w:type="dxa"/>
              <w:right w:w="100" w:type="dxa"/>
            </w:tcMar>
          </w:tcPr>
          <w:p w14:paraId="7AA93C1C" w14:textId="77777777" w:rsidR="00733952" w:rsidRDefault="00B347E7">
            <w:pPr>
              <w:widowControl w:val="0"/>
              <w:pBdr>
                <w:top w:val="nil"/>
                <w:left w:val="nil"/>
                <w:bottom w:val="nil"/>
                <w:right w:val="nil"/>
                <w:between w:val="nil"/>
              </w:pBdr>
              <w:spacing w:line="240" w:lineRule="auto"/>
              <w:jc w:val="center"/>
              <w:rPr>
                <w:b/>
                <w:sz w:val="18"/>
                <w:szCs w:val="18"/>
              </w:rPr>
            </w:pPr>
            <w:r>
              <w:rPr>
                <w:b/>
                <w:sz w:val="18"/>
                <w:szCs w:val="18"/>
              </w:rPr>
              <w:t>Baggie - No Mark</w:t>
            </w:r>
          </w:p>
        </w:tc>
        <w:tc>
          <w:tcPr>
            <w:tcW w:w="1920" w:type="dxa"/>
            <w:shd w:val="clear" w:color="auto" w:fill="auto"/>
            <w:tcMar>
              <w:top w:w="100" w:type="dxa"/>
              <w:left w:w="100" w:type="dxa"/>
              <w:bottom w:w="100" w:type="dxa"/>
              <w:right w:w="100" w:type="dxa"/>
            </w:tcMar>
          </w:tcPr>
          <w:p w14:paraId="49740651" w14:textId="1FF39918" w:rsidR="00733952" w:rsidRDefault="0027431F">
            <w:pPr>
              <w:widowControl w:val="0"/>
              <w:pBdr>
                <w:top w:val="nil"/>
                <w:left w:val="nil"/>
                <w:bottom w:val="nil"/>
                <w:right w:val="nil"/>
                <w:between w:val="nil"/>
              </w:pBdr>
              <w:spacing w:line="240" w:lineRule="auto"/>
              <w:jc w:val="center"/>
              <w:rPr>
                <w:sz w:val="16"/>
                <w:szCs w:val="16"/>
              </w:rPr>
            </w:pPr>
            <w:r>
              <w:rPr>
                <w:b/>
                <w:noProof/>
                <w:sz w:val="20"/>
                <w:szCs w:val="20"/>
              </w:rPr>
              <w:drawing>
                <wp:anchor distT="114300" distB="114300" distL="114300" distR="114300" simplePos="0" relativeHeight="251663360" behindDoc="0" locked="0" layoutInCell="1" hidden="0" allowOverlap="1" wp14:anchorId="06A943F0" wp14:editId="67100227">
                  <wp:simplePos x="0" y="0"/>
                  <wp:positionH relativeFrom="page">
                    <wp:posOffset>407206</wp:posOffset>
                  </wp:positionH>
                  <wp:positionV relativeFrom="page">
                    <wp:posOffset>-33758</wp:posOffset>
                  </wp:positionV>
                  <wp:extent cx="314325" cy="263353"/>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t="5691" b="7317"/>
                          <a:stretch>
                            <a:fillRect/>
                          </a:stretch>
                        </pic:blipFill>
                        <pic:spPr>
                          <a:xfrm>
                            <a:off x="0" y="0"/>
                            <a:ext cx="314325" cy="263353"/>
                          </a:xfrm>
                          <a:prstGeom prst="rect">
                            <a:avLst/>
                          </a:prstGeom>
                          <a:ln/>
                        </pic:spPr>
                      </pic:pic>
                    </a:graphicData>
                  </a:graphic>
                </wp:anchor>
              </w:drawing>
            </w:r>
          </w:p>
        </w:tc>
        <w:tc>
          <w:tcPr>
            <w:tcW w:w="1815" w:type="dxa"/>
            <w:shd w:val="clear" w:color="auto" w:fill="auto"/>
            <w:tcMar>
              <w:top w:w="100" w:type="dxa"/>
              <w:left w:w="100" w:type="dxa"/>
              <w:bottom w:w="100" w:type="dxa"/>
              <w:right w:w="100" w:type="dxa"/>
            </w:tcMar>
          </w:tcPr>
          <w:p w14:paraId="03232CEB" w14:textId="77777777" w:rsidR="00733952" w:rsidRDefault="00B347E7">
            <w:pPr>
              <w:widowControl w:val="0"/>
              <w:pBdr>
                <w:top w:val="nil"/>
                <w:left w:val="nil"/>
                <w:bottom w:val="nil"/>
                <w:right w:val="nil"/>
                <w:between w:val="nil"/>
              </w:pBdr>
              <w:spacing w:line="240" w:lineRule="auto"/>
              <w:rPr>
                <w:b/>
                <w:sz w:val="16"/>
                <w:szCs w:val="16"/>
              </w:rPr>
            </w:pPr>
            <w:r>
              <w:rPr>
                <w:b/>
                <w:sz w:val="16"/>
                <w:szCs w:val="16"/>
              </w:rPr>
              <w:t>Turnip</w:t>
            </w:r>
          </w:p>
        </w:tc>
        <w:tc>
          <w:tcPr>
            <w:tcW w:w="1500" w:type="dxa"/>
            <w:shd w:val="clear" w:color="auto" w:fill="auto"/>
            <w:tcMar>
              <w:top w:w="100" w:type="dxa"/>
              <w:left w:w="100" w:type="dxa"/>
              <w:bottom w:w="100" w:type="dxa"/>
              <w:right w:w="100" w:type="dxa"/>
            </w:tcMar>
          </w:tcPr>
          <w:p w14:paraId="777EDE87" w14:textId="77777777" w:rsidR="00733952" w:rsidRDefault="00B347E7">
            <w:pPr>
              <w:widowControl w:val="0"/>
              <w:pBdr>
                <w:top w:val="nil"/>
                <w:left w:val="nil"/>
                <w:bottom w:val="nil"/>
                <w:right w:val="nil"/>
                <w:between w:val="nil"/>
              </w:pBdr>
              <w:spacing w:line="240" w:lineRule="auto"/>
              <w:rPr>
                <w:sz w:val="16"/>
                <w:szCs w:val="16"/>
              </w:rPr>
            </w:pPr>
            <w:r>
              <w:rPr>
                <w:sz w:val="16"/>
                <w:szCs w:val="16"/>
              </w:rPr>
              <w:t>Late April to Early August</w:t>
            </w:r>
          </w:p>
        </w:tc>
        <w:tc>
          <w:tcPr>
            <w:tcW w:w="1856" w:type="dxa"/>
            <w:shd w:val="clear" w:color="auto" w:fill="auto"/>
            <w:tcMar>
              <w:top w:w="100" w:type="dxa"/>
              <w:left w:w="100" w:type="dxa"/>
              <w:bottom w:w="100" w:type="dxa"/>
              <w:right w:w="100" w:type="dxa"/>
            </w:tcMar>
          </w:tcPr>
          <w:p w14:paraId="592BD2DC" w14:textId="77777777" w:rsidR="00733952" w:rsidRDefault="00B347E7">
            <w:pPr>
              <w:widowControl w:val="0"/>
              <w:pBdr>
                <w:top w:val="nil"/>
                <w:left w:val="nil"/>
                <w:bottom w:val="nil"/>
                <w:right w:val="nil"/>
                <w:between w:val="nil"/>
              </w:pBdr>
              <w:spacing w:line="240" w:lineRule="auto"/>
              <w:rPr>
                <w:sz w:val="16"/>
                <w:szCs w:val="16"/>
              </w:rPr>
            </w:pPr>
            <w:r>
              <w:rPr>
                <w:sz w:val="16"/>
                <w:szCs w:val="16"/>
              </w:rPr>
              <w:t>1⁄2 inch</w:t>
            </w:r>
          </w:p>
        </w:tc>
        <w:tc>
          <w:tcPr>
            <w:tcW w:w="1856" w:type="dxa"/>
            <w:shd w:val="clear" w:color="auto" w:fill="auto"/>
            <w:tcMar>
              <w:top w:w="100" w:type="dxa"/>
              <w:left w:w="100" w:type="dxa"/>
              <w:bottom w:w="100" w:type="dxa"/>
              <w:right w:w="100" w:type="dxa"/>
            </w:tcMar>
          </w:tcPr>
          <w:p w14:paraId="01452F65" w14:textId="77777777" w:rsidR="00733952" w:rsidRDefault="00B347E7">
            <w:pPr>
              <w:widowControl w:val="0"/>
              <w:pBdr>
                <w:top w:val="nil"/>
                <w:left w:val="nil"/>
                <w:bottom w:val="nil"/>
                <w:right w:val="nil"/>
                <w:between w:val="nil"/>
              </w:pBdr>
              <w:spacing w:line="240" w:lineRule="auto"/>
              <w:rPr>
                <w:sz w:val="16"/>
                <w:szCs w:val="16"/>
              </w:rPr>
            </w:pPr>
            <w:r>
              <w:rPr>
                <w:sz w:val="16"/>
                <w:szCs w:val="16"/>
              </w:rPr>
              <w:t>18-30 inches</w:t>
            </w:r>
          </w:p>
        </w:tc>
        <w:tc>
          <w:tcPr>
            <w:tcW w:w="1856" w:type="dxa"/>
            <w:shd w:val="clear" w:color="auto" w:fill="auto"/>
            <w:tcMar>
              <w:top w:w="100" w:type="dxa"/>
              <w:left w:w="100" w:type="dxa"/>
              <w:bottom w:w="100" w:type="dxa"/>
              <w:right w:w="100" w:type="dxa"/>
            </w:tcMar>
          </w:tcPr>
          <w:p w14:paraId="5637F7A1" w14:textId="77777777" w:rsidR="00733952" w:rsidRDefault="00B347E7">
            <w:pPr>
              <w:widowControl w:val="0"/>
              <w:pBdr>
                <w:top w:val="nil"/>
                <w:left w:val="nil"/>
                <w:bottom w:val="nil"/>
                <w:right w:val="nil"/>
                <w:between w:val="nil"/>
              </w:pBdr>
              <w:spacing w:line="240" w:lineRule="auto"/>
              <w:rPr>
                <w:sz w:val="16"/>
                <w:szCs w:val="16"/>
              </w:rPr>
            </w:pPr>
            <w:r>
              <w:rPr>
                <w:sz w:val="16"/>
                <w:szCs w:val="16"/>
              </w:rPr>
              <w:t>40–50 days</w:t>
            </w:r>
          </w:p>
        </w:tc>
        <w:tc>
          <w:tcPr>
            <w:tcW w:w="1856" w:type="dxa"/>
            <w:shd w:val="clear" w:color="auto" w:fill="auto"/>
            <w:tcMar>
              <w:top w:w="100" w:type="dxa"/>
              <w:left w:w="100" w:type="dxa"/>
              <w:bottom w:w="100" w:type="dxa"/>
              <w:right w:w="100" w:type="dxa"/>
            </w:tcMar>
          </w:tcPr>
          <w:p w14:paraId="3C23AF56" w14:textId="77777777" w:rsidR="00733952" w:rsidRDefault="00B347E7">
            <w:pPr>
              <w:widowControl w:val="0"/>
              <w:pBdr>
                <w:top w:val="nil"/>
                <w:left w:val="nil"/>
                <w:bottom w:val="nil"/>
                <w:right w:val="nil"/>
                <w:between w:val="nil"/>
              </w:pBdr>
              <w:spacing w:line="240" w:lineRule="auto"/>
              <w:rPr>
                <w:sz w:val="16"/>
                <w:szCs w:val="16"/>
              </w:rPr>
            </w:pPr>
            <w:r>
              <w:rPr>
                <w:sz w:val="16"/>
                <w:szCs w:val="16"/>
              </w:rPr>
              <w:t>Full sun</w:t>
            </w:r>
          </w:p>
        </w:tc>
      </w:tr>
    </w:tbl>
    <w:p w14:paraId="641FA4C9" w14:textId="77777777" w:rsidR="00733952" w:rsidRDefault="00733952">
      <w:pPr>
        <w:jc w:val="both"/>
        <w:rPr>
          <w:color w:val="0E877C"/>
          <w:sz w:val="28"/>
          <w:szCs w:val="28"/>
        </w:rPr>
      </w:pPr>
    </w:p>
    <w:sectPr w:rsidR="00733952">
      <w:type w:val="continuous"/>
      <w:pgSz w:w="15840" w:h="12240" w:orient="landscape"/>
      <w:pgMar w:top="144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89F8D" w14:textId="77777777" w:rsidR="000924CA" w:rsidRDefault="000924CA">
      <w:pPr>
        <w:spacing w:line="240" w:lineRule="auto"/>
      </w:pPr>
      <w:r>
        <w:separator/>
      </w:r>
    </w:p>
  </w:endnote>
  <w:endnote w:type="continuationSeparator" w:id="0">
    <w:p w14:paraId="22507AA4" w14:textId="77777777" w:rsidR="000924CA" w:rsidRDefault="000924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re Franklin">
    <w:altName w:val="Calibri"/>
    <w:panose1 w:val="020B0604020202020204"/>
    <w:charset w:val="00"/>
    <w:family w:val="auto"/>
    <w:pitch w:val="default"/>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AC5D0" w14:textId="77777777" w:rsidR="00733952" w:rsidRDefault="007339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A7642" w14:textId="77777777" w:rsidR="000924CA" w:rsidRDefault="000924CA">
      <w:pPr>
        <w:spacing w:line="240" w:lineRule="auto"/>
      </w:pPr>
      <w:r>
        <w:separator/>
      </w:r>
    </w:p>
  </w:footnote>
  <w:footnote w:type="continuationSeparator" w:id="0">
    <w:p w14:paraId="6CEDA01F" w14:textId="77777777" w:rsidR="000924CA" w:rsidRDefault="000924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93927" w14:textId="77777777" w:rsidR="00733952" w:rsidRDefault="00B347E7">
    <w:pPr>
      <w:rPr>
        <w:color w:val="0E877C"/>
        <w:sz w:val="28"/>
        <w:szCs w:val="28"/>
      </w:rPr>
    </w:pPr>
    <w:r>
      <w:rPr>
        <w:color w:val="0E877C"/>
        <w:sz w:val="28"/>
        <w:szCs w:val="28"/>
      </w:rPr>
      <w:t>Planting Instructions: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7C02" w14:textId="77777777" w:rsidR="00733952" w:rsidRDefault="00B347E7">
    <w:r>
      <w:rPr>
        <w:noProof/>
      </w:rPr>
      <w:drawing>
        <wp:anchor distT="114300" distB="114300" distL="114300" distR="114300" simplePos="0" relativeHeight="251658240" behindDoc="0" locked="0" layoutInCell="1" hidden="0" allowOverlap="1" wp14:anchorId="43BE2DA8" wp14:editId="71EA5694">
          <wp:simplePos x="0" y="0"/>
          <wp:positionH relativeFrom="page">
            <wp:posOffset>2431102</wp:posOffset>
          </wp:positionH>
          <wp:positionV relativeFrom="page">
            <wp:posOffset>338138</wp:posOffset>
          </wp:positionV>
          <wp:extent cx="762000" cy="339811"/>
          <wp:effectExtent l="0" t="0" r="0" b="0"/>
          <wp:wrapNone/>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2000" cy="33981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6084FB8" wp14:editId="47E72BAC">
          <wp:simplePos x="0" y="0"/>
          <wp:positionH relativeFrom="page">
            <wp:posOffset>1790700</wp:posOffset>
          </wp:positionH>
          <wp:positionV relativeFrom="page">
            <wp:posOffset>290513</wp:posOffset>
          </wp:positionV>
          <wp:extent cx="496019" cy="438150"/>
          <wp:effectExtent l="0" t="0" r="0" b="0"/>
          <wp:wrapNone/>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496019" cy="4381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A83398F" wp14:editId="6743CEC8">
          <wp:simplePos x="0" y="0"/>
          <wp:positionH relativeFrom="page">
            <wp:posOffset>457200</wp:posOffset>
          </wp:positionH>
          <wp:positionV relativeFrom="page">
            <wp:posOffset>257175</wp:posOffset>
          </wp:positionV>
          <wp:extent cx="1243013" cy="506413"/>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243013" cy="5064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7320"/>
    <w:multiLevelType w:val="multilevel"/>
    <w:tmpl w:val="B838F3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952"/>
    <w:rsid w:val="000924CA"/>
    <w:rsid w:val="0027431F"/>
    <w:rsid w:val="00733952"/>
    <w:rsid w:val="00A63FA2"/>
    <w:rsid w:val="00B347E7"/>
    <w:rsid w:val="00EE57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309C"/>
  <w15:docId w15:val="{2FF59CC7-211D-5E4B-A7FD-7D0B104F1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E57B7"/>
    <w:rPr>
      <w:color w:val="0000FF" w:themeColor="hyperlink"/>
      <w:u w:val="single"/>
    </w:rPr>
  </w:style>
  <w:style w:type="character" w:styleId="UnresolvedMention">
    <w:name w:val="Unresolved Mention"/>
    <w:basedOn w:val="DefaultParagraphFont"/>
    <w:uiPriority w:val="99"/>
    <w:semiHidden/>
    <w:unhideWhenUsed/>
    <w:rsid w:val="00EE57B7"/>
    <w:rPr>
      <w:color w:val="605E5C"/>
      <w:shd w:val="clear" w:color="auto" w:fill="E1DFDD"/>
    </w:rPr>
  </w:style>
  <w:style w:type="character" w:styleId="FollowedHyperlink">
    <w:name w:val="FollowedHyperlink"/>
    <w:basedOn w:val="DefaultParagraphFont"/>
    <w:uiPriority w:val="99"/>
    <w:semiHidden/>
    <w:unhideWhenUsed/>
    <w:rsid w:val="00EE57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justfood.ca/gardening-workshops/" TargetMode="External"/><Relationship Id="rId13" Type="http://schemas.openxmlformats.org/officeDocument/2006/relationships/hyperlink" Target="mailto:farmschool@justfood.ca"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justfood.ca/garden-guide/" TargetMode="External"/><Relationship Id="rId12" Type="http://schemas.openxmlformats.org/officeDocument/2006/relationships/hyperlink" Target="https://justfood.nationbuilder.com/newsletter_signup"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goc_helpline@yahoo.ca"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justfood.nationbuilder.com/newsletter_signup"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theboxoflife.com/" TargetMode="Externa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701</Words>
  <Characters>3996</Characters>
  <Application>Microsoft Office Word</Application>
  <DocSecurity>0</DocSecurity>
  <Lines>33</Lines>
  <Paragraphs>9</Paragraphs>
  <ScaleCrop>false</ScaleCrop>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Moe Garahan</cp:lastModifiedBy>
  <cp:revision>2</cp:revision>
  <dcterms:created xsi:type="dcterms:W3CDTF">2022-05-13T23:25:00Z</dcterms:created>
  <dcterms:modified xsi:type="dcterms:W3CDTF">2022-05-13T23:25:00Z</dcterms:modified>
</cp:coreProperties>
</file>